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0752AD" w14:textId="77777777" w:rsidR="003E08B7" w:rsidRPr="006A7218" w:rsidRDefault="003E08B7" w:rsidP="002B5020">
      <w:pPr>
        <w:pStyle w:val="23"/>
        <w:widowControl w:val="0"/>
        <w:ind w:right="567"/>
        <w:jc w:val="center"/>
        <w:rPr>
          <w:bCs w:val="0"/>
          <w:sz w:val="24"/>
          <w:szCs w:val="24"/>
        </w:rPr>
      </w:pPr>
      <w:bookmarkStart w:id="0" w:name="_GoBack"/>
      <w:bookmarkEnd w:id="0"/>
      <w:r w:rsidRPr="006A7218">
        <w:rPr>
          <w:bCs w:val="0"/>
          <w:sz w:val="24"/>
          <w:szCs w:val="24"/>
        </w:rPr>
        <w:t>ДОГОВОР УСТУПКИ ПРАВ (ТРЕБОВАНИЙ</w:t>
      </w:r>
      <w:r w:rsidRPr="001C37D6">
        <w:rPr>
          <w:bCs w:val="0"/>
          <w:sz w:val="24"/>
          <w:szCs w:val="24"/>
        </w:rPr>
        <w:t>) №</w:t>
      </w:r>
      <w:r w:rsidR="000D65A3" w:rsidRPr="001C37D6">
        <w:rPr>
          <w:bCs w:val="0"/>
          <w:sz w:val="24"/>
          <w:szCs w:val="24"/>
        </w:rPr>
        <w:t>___</w:t>
      </w:r>
      <w:r w:rsidR="000F147E" w:rsidRPr="001C37D6">
        <w:rPr>
          <w:bCs w:val="0"/>
          <w:sz w:val="24"/>
          <w:szCs w:val="24"/>
        </w:rPr>
        <w:t>__</w:t>
      </w:r>
      <w:r w:rsidRPr="006A7218">
        <w:rPr>
          <w:bCs w:val="0"/>
          <w:sz w:val="24"/>
          <w:szCs w:val="24"/>
        </w:rPr>
        <w:t xml:space="preserve"> </w:t>
      </w:r>
    </w:p>
    <w:p w14:paraId="42FBA392" w14:textId="77777777" w:rsidR="003E08B7" w:rsidRPr="002B5991" w:rsidRDefault="003E08B7" w:rsidP="003E08B7">
      <w:pPr>
        <w:pStyle w:val="af5"/>
        <w:spacing w:line="288" w:lineRule="auto"/>
        <w:rPr>
          <w:b w:val="0"/>
          <w:bCs w:val="0"/>
          <w:sz w:val="24"/>
          <w:szCs w:val="24"/>
        </w:rPr>
      </w:pPr>
    </w:p>
    <w:p w14:paraId="4ABEE105" w14:textId="77777777" w:rsidR="00F33321" w:rsidRPr="002B5991" w:rsidRDefault="00F33321" w:rsidP="003E08B7">
      <w:pPr>
        <w:pStyle w:val="af5"/>
        <w:spacing w:line="288" w:lineRule="auto"/>
        <w:rPr>
          <w:b w:val="0"/>
          <w:bCs w:val="0"/>
          <w:sz w:val="24"/>
          <w:szCs w:val="24"/>
        </w:rPr>
      </w:pPr>
    </w:p>
    <w:p w14:paraId="17CB5383" w14:textId="77777777" w:rsidR="003E08B7" w:rsidRPr="00335CC0" w:rsidRDefault="000C5B09" w:rsidP="002B5020">
      <w:pPr>
        <w:pStyle w:val="23"/>
        <w:rPr>
          <w:b w:val="0"/>
          <w:bCs w:val="0"/>
          <w:sz w:val="24"/>
          <w:szCs w:val="24"/>
        </w:rPr>
      </w:pPr>
      <w:r>
        <w:rPr>
          <w:b w:val="0"/>
          <w:bCs w:val="0"/>
          <w:sz w:val="24"/>
          <w:szCs w:val="24"/>
        </w:rPr>
        <w:t>г. Челябинск</w:t>
      </w:r>
      <w:r w:rsidR="00D354F6">
        <w:rPr>
          <w:b w:val="0"/>
          <w:bCs w:val="0"/>
          <w:sz w:val="24"/>
          <w:szCs w:val="24"/>
        </w:rPr>
        <w:tab/>
      </w:r>
      <w:r w:rsidR="00D354F6">
        <w:rPr>
          <w:b w:val="0"/>
          <w:bCs w:val="0"/>
          <w:sz w:val="24"/>
          <w:szCs w:val="24"/>
        </w:rPr>
        <w:tab/>
      </w:r>
      <w:r w:rsidR="00D354F6">
        <w:rPr>
          <w:b w:val="0"/>
          <w:bCs w:val="0"/>
          <w:sz w:val="24"/>
          <w:szCs w:val="24"/>
        </w:rPr>
        <w:tab/>
      </w:r>
      <w:r w:rsidR="00D354F6">
        <w:rPr>
          <w:b w:val="0"/>
          <w:bCs w:val="0"/>
          <w:sz w:val="24"/>
          <w:szCs w:val="24"/>
        </w:rPr>
        <w:tab/>
      </w:r>
      <w:r w:rsidR="00D354F6">
        <w:rPr>
          <w:b w:val="0"/>
          <w:bCs w:val="0"/>
          <w:sz w:val="24"/>
          <w:szCs w:val="24"/>
        </w:rPr>
        <w:tab/>
      </w:r>
      <w:r w:rsidR="00D354F6">
        <w:rPr>
          <w:b w:val="0"/>
          <w:bCs w:val="0"/>
          <w:sz w:val="24"/>
          <w:szCs w:val="24"/>
        </w:rPr>
        <w:tab/>
      </w:r>
      <w:r w:rsidR="00D354F6">
        <w:rPr>
          <w:b w:val="0"/>
          <w:bCs w:val="0"/>
          <w:sz w:val="24"/>
          <w:szCs w:val="24"/>
        </w:rPr>
        <w:tab/>
      </w:r>
      <w:r w:rsidR="002B5020">
        <w:rPr>
          <w:b w:val="0"/>
          <w:bCs w:val="0"/>
          <w:sz w:val="24"/>
          <w:szCs w:val="24"/>
        </w:rPr>
        <w:tab/>
      </w:r>
      <w:r w:rsidR="00F33321" w:rsidRPr="002B5991">
        <w:rPr>
          <w:b w:val="0"/>
          <w:bCs w:val="0"/>
          <w:sz w:val="24"/>
          <w:szCs w:val="24"/>
        </w:rPr>
        <w:t xml:space="preserve">       </w:t>
      </w:r>
      <w:r w:rsidR="000E50CC">
        <w:rPr>
          <w:b w:val="0"/>
          <w:bCs w:val="0"/>
          <w:sz w:val="24"/>
          <w:szCs w:val="24"/>
        </w:rPr>
        <w:t xml:space="preserve">     </w:t>
      </w:r>
      <w:r w:rsidR="003E08B7" w:rsidRPr="00335CC0">
        <w:rPr>
          <w:b w:val="0"/>
          <w:bCs w:val="0"/>
          <w:sz w:val="24"/>
          <w:szCs w:val="24"/>
        </w:rPr>
        <w:t>«</w:t>
      </w:r>
      <w:r w:rsidR="000D65A3">
        <w:rPr>
          <w:b w:val="0"/>
          <w:bCs w:val="0"/>
          <w:sz w:val="24"/>
          <w:szCs w:val="24"/>
        </w:rPr>
        <w:t>___</w:t>
      </w:r>
      <w:r w:rsidR="003E08B7" w:rsidRPr="00335CC0">
        <w:rPr>
          <w:b w:val="0"/>
          <w:bCs w:val="0"/>
          <w:sz w:val="24"/>
          <w:szCs w:val="24"/>
        </w:rPr>
        <w:t>»</w:t>
      </w:r>
      <w:r w:rsidR="003C4B36" w:rsidRPr="00335CC0">
        <w:rPr>
          <w:b w:val="0"/>
          <w:bCs w:val="0"/>
          <w:sz w:val="24"/>
          <w:szCs w:val="24"/>
        </w:rPr>
        <w:t xml:space="preserve"> </w:t>
      </w:r>
      <w:r w:rsidR="00B35393">
        <w:rPr>
          <w:b w:val="0"/>
          <w:bCs w:val="0"/>
          <w:sz w:val="24"/>
          <w:szCs w:val="24"/>
        </w:rPr>
        <w:t>__________</w:t>
      </w:r>
      <w:r w:rsidR="008D325A">
        <w:rPr>
          <w:b w:val="0"/>
          <w:bCs w:val="0"/>
          <w:sz w:val="24"/>
          <w:szCs w:val="24"/>
        </w:rPr>
        <w:t xml:space="preserve"> </w:t>
      </w:r>
      <w:r w:rsidR="00C5654C" w:rsidRPr="00335CC0">
        <w:rPr>
          <w:b w:val="0"/>
          <w:bCs w:val="0"/>
          <w:sz w:val="24"/>
          <w:szCs w:val="24"/>
        </w:rPr>
        <w:t>20</w:t>
      </w:r>
      <w:r w:rsidR="000F147E">
        <w:rPr>
          <w:b w:val="0"/>
          <w:bCs w:val="0"/>
          <w:sz w:val="24"/>
          <w:szCs w:val="24"/>
        </w:rPr>
        <w:t>2</w:t>
      </w:r>
      <w:r w:rsidR="00B35393">
        <w:rPr>
          <w:b w:val="0"/>
          <w:bCs w:val="0"/>
          <w:sz w:val="24"/>
          <w:szCs w:val="24"/>
        </w:rPr>
        <w:t>2</w:t>
      </w:r>
      <w:r w:rsidR="00C5654C" w:rsidRPr="00335CC0">
        <w:rPr>
          <w:b w:val="0"/>
          <w:bCs w:val="0"/>
          <w:sz w:val="24"/>
          <w:szCs w:val="24"/>
        </w:rPr>
        <w:t xml:space="preserve"> года</w:t>
      </w:r>
    </w:p>
    <w:p w14:paraId="6E4F8222" w14:textId="77777777" w:rsidR="003E08B7" w:rsidRPr="00A80F64" w:rsidRDefault="003E08B7" w:rsidP="003E08B7">
      <w:pPr>
        <w:spacing w:line="256" w:lineRule="exact"/>
        <w:rPr>
          <w:sz w:val="24"/>
          <w:szCs w:val="24"/>
        </w:rPr>
      </w:pPr>
    </w:p>
    <w:p w14:paraId="7B403F5E" w14:textId="77777777" w:rsidR="003E08B7" w:rsidRPr="00AC5AAA" w:rsidRDefault="00584E7D" w:rsidP="00873F5B">
      <w:pPr>
        <w:spacing w:before="120"/>
        <w:ind w:firstLine="567"/>
        <w:jc w:val="both"/>
        <w:rPr>
          <w:sz w:val="24"/>
          <w:szCs w:val="24"/>
        </w:rPr>
      </w:pPr>
      <w:r>
        <w:rPr>
          <w:sz w:val="24"/>
          <w:szCs w:val="24"/>
        </w:rPr>
        <w:t>Публичное</w:t>
      </w:r>
      <w:r w:rsidR="00841CB1" w:rsidRPr="00841CB1">
        <w:rPr>
          <w:sz w:val="24"/>
          <w:szCs w:val="24"/>
        </w:rPr>
        <w:t xml:space="preserve"> акционерное общество «Сбербанк России», именуемое в дальнейшем «ЦЕДЕНТ», в лице </w:t>
      </w:r>
      <w:r w:rsidR="00841CB1">
        <w:rPr>
          <w:sz w:val="24"/>
          <w:szCs w:val="24"/>
        </w:rPr>
        <w:t>у</w:t>
      </w:r>
      <w:r w:rsidR="00841CB1" w:rsidRPr="00841CB1">
        <w:rPr>
          <w:sz w:val="24"/>
          <w:szCs w:val="24"/>
        </w:rPr>
        <w:t xml:space="preserve">правляющего Челябинским отделением №8597 </w:t>
      </w:r>
      <w:r>
        <w:rPr>
          <w:sz w:val="24"/>
          <w:szCs w:val="24"/>
        </w:rPr>
        <w:t>П</w:t>
      </w:r>
      <w:r w:rsidR="00841CB1" w:rsidRPr="00841CB1">
        <w:rPr>
          <w:sz w:val="24"/>
          <w:szCs w:val="24"/>
        </w:rPr>
        <w:t>АО</w:t>
      </w:r>
      <w:r>
        <w:rPr>
          <w:sz w:val="24"/>
          <w:szCs w:val="24"/>
        </w:rPr>
        <w:t xml:space="preserve"> </w:t>
      </w:r>
      <w:r w:rsidR="00841CB1" w:rsidRPr="00841CB1">
        <w:rPr>
          <w:sz w:val="24"/>
          <w:szCs w:val="24"/>
        </w:rPr>
        <w:t xml:space="preserve">Сбербанк </w:t>
      </w:r>
      <w:r w:rsidR="00362242">
        <w:rPr>
          <w:sz w:val="24"/>
          <w:szCs w:val="24"/>
        </w:rPr>
        <w:t>Чугунова Дениса Петровича</w:t>
      </w:r>
      <w:r w:rsidR="00841CB1" w:rsidRPr="00841CB1">
        <w:rPr>
          <w:sz w:val="24"/>
          <w:szCs w:val="24"/>
        </w:rPr>
        <w:t>, действующего на основании Устава, Положения о Челябинском отделении №8597</w:t>
      </w:r>
      <w:r w:rsidR="00841CB1" w:rsidRPr="00624E4D">
        <w:t xml:space="preserve"> </w:t>
      </w:r>
      <w:r>
        <w:rPr>
          <w:sz w:val="24"/>
          <w:szCs w:val="24"/>
        </w:rPr>
        <w:t>П</w:t>
      </w:r>
      <w:r w:rsidR="00841CB1" w:rsidRPr="00841CB1">
        <w:rPr>
          <w:sz w:val="24"/>
          <w:szCs w:val="24"/>
        </w:rPr>
        <w:t xml:space="preserve">АО Сбербанк и доверенности </w:t>
      </w:r>
      <w:r w:rsidRPr="00584E7D">
        <w:rPr>
          <w:sz w:val="24"/>
          <w:szCs w:val="24"/>
        </w:rPr>
        <w:t xml:space="preserve">№ </w:t>
      </w:r>
      <w:r w:rsidR="00082CBD">
        <w:rPr>
          <w:sz w:val="24"/>
          <w:szCs w:val="24"/>
        </w:rPr>
        <w:t>5-ДГ/1221</w:t>
      </w:r>
      <w:r w:rsidR="00362242">
        <w:rPr>
          <w:sz w:val="24"/>
          <w:szCs w:val="24"/>
        </w:rPr>
        <w:t xml:space="preserve"> </w:t>
      </w:r>
      <w:r w:rsidRPr="00584E7D">
        <w:rPr>
          <w:sz w:val="24"/>
          <w:szCs w:val="24"/>
        </w:rPr>
        <w:t>от «</w:t>
      </w:r>
      <w:r w:rsidR="00082CBD">
        <w:rPr>
          <w:sz w:val="24"/>
          <w:szCs w:val="24"/>
        </w:rPr>
        <w:t>05</w:t>
      </w:r>
      <w:r w:rsidRPr="00584E7D">
        <w:rPr>
          <w:sz w:val="24"/>
          <w:szCs w:val="24"/>
        </w:rPr>
        <w:t xml:space="preserve">» </w:t>
      </w:r>
      <w:r w:rsidR="00082CBD">
        <w:rPr>
          <w:sz w:val="24"/>
          <w:szCs w:val="24"/>
        </w:rPr>
        <w:t>апреля</w:t>
      </w:r>
      <w:r w:rsidRPr="00584E7D">
        <w:rPr>
          <w:sz w:val="24"/>
          <w:szCs w:val="24"/>
        </w:rPr>
        <w:t xml:space="preserve"> 201</w:t>
      </w:r>
      <w:r w:rsidR="00082CBD">
        <w:rPr>
          <w:sz w:val="24"/>
          <w:szCs w:val="24"/>
        </w:rPr>
        <w:t>7</w:t>
      </w:r>
      <w:r w:rsidRPr="00584E7D">
        <w:rPr>
          <w:sz w:val="24"/>
          <w:szCs w:val="24"/>
        </w:rPr>
        <w:t xml:space="preserve"> года</w:t>
      </w:r>
      <w:r w:rsidR="00594BBC">
        <w:rPr>
          <w:sz w:val="24"/>
          <w:szCs w:val="24"/>
        </w:rPr>
        <w:t xml:space="preserve">, </w:t>
      </w:r>
      <w:r w:rsidR="001D0D0D">
        <w:rPr>
          <w:sz w:val="24"/>
          <w:szCs w:val="24"/>
        </w:rPr>
        <w:t xml:space="preserve">с одной стороны, </w:t>
      </w:r>
      <w:r w:rsidR="007F49A4">
        <w:rPr>
          <w:sz w:val="24"/>
          <w:szCs w:val="24"/>
        </w:rPr>
        <w:t xml:space="preserve">и </w:t>
      </w:r>
      <w:r w:rsidR="00B35393">
        <w:rPr>
          <w:sz w:val="24"/>
          <w:szCs w:val="24"/>
        </w:rPr>
        <w:t>_________________</w:t>
      </w:r>
      <w:r w:rsidR="00E40732" w:rsidRPr="00E40732">
        <w:rPr>
          <w:sz w:val="24"/>
          <w:szCs w:val="24"/>
        </w:rPr>
        <w:t xml:space="preserve"> (</w:t>
      </w:r>
      <w:r w:rsidR="00B35393">
        <w:rPr>
          <w:sz w:val="24"/>
          <w:szCs w:val="24"/>
        </w:rPr>
        <w:t xml:space="preserve">____________________, </w:t>
      </w:r>
      <w:r w:rsidR="00E40732" w:rsidRPr="00E40732">
        <w:rPr>
          <w:sz w:val="24"/>
          <w:szCs w:val="24"/>
        </w:rPr>
        <w:t xml:space="preserve">ИНН </w:t>
      </w:r>
      <w:r w:rsidR="00B35393">
        <w:rPr>
          <w:sz w:val="24"/>
          <w:szCs w:val="24"/>
        </w:rPr>
        <w:t>______________</w:t>
      </w:r>
      <w:r w:rsidR="00E40732" w:rsidRPr="00E40732">
        <w:rPr>
          <w:sz w:val="24"/>
          <w:szCs w:val="24"/>
        </w:rPr>
        <w:t xml:space="preserve">, ОГРН </w:t>
      </w:r>
      <w:r w:rsidR="00B35393">
        <w:rPr>
          <w:sz w:val="24"/>
          <w:szCs w:val="24"/>
        </w:rPr>
        <w:t>_________________</w:t>
      </w:r>
      <w:r w:rsidR="00E40732" w:rsidRPr="00E40732">
        <w:rPr>
          <w:sz w:val="24"/>
          <w:szCs w:val="24"/>
        </w:rPr>
        <w:t>)</w:t>
      </w:r>
      <w:r w:rsidR="00A73BF3">
        <w:rPr>
          <w:sz w:val="24"/>
          <w:szCs w:val="24"/>
        </w:rPr>
        <w:t xml:space="preserve"> в лице </w:t>
      </w:r>
      <w:r w:rsidR="00B35393">
        <w:rPr>
          <w:sz w:val="24"/>
          <w:szCs w:val="24"/>
        </w:rPr>
        <w:t>___________________________</w:t>
      </w:r>
      <w:r w:rsidR="009B23F4">
        <w:rPr>
          <w:sz w:val="24"/>
          <w:szCs w:val="24"/>
        </w:rPr>
        <w:t>, действующе</w:t>
      </w:r>
      <w:r w:rsidR="00467AA8">
        <w:rPr>
          <w:sz w:val="24"/>
          <w:szCs w:val="24"/>
        </w:rPr>
        <w:t>го</w:t>
      </w:r>
      <w:r w:rsidR="00A73BF3">
        <w:rPr>
          <w:sz w:val="24"/>
          <w:szCs w:val="24"/>
        </w:rPr>
        <w:t xml:space="preserve"> на основании </w:t>
      </w:r>
      <w:r w:rsidR="00B35393">
        <w:rPr>
          <w:sz w:val="24"/>
          <w:szCs w:val="24"/>
        </w:rPr>
        <w:t>______________</w:t>
      </w:r>
      <w:r w:rsidR="00082CBD">
        <w:rPr>
          <w:sz w:val="24"/>
          <w:szCs w:val="24"/>
        </w:rPr>
        <w:t>,</w:t>
      </w:r>
      <w:r>
        <w:rPr>
          <w:sz w:val="24"/>
          <w:szCs w:val="24"/>
        </w:rPr>
        <w:t xml:space="preserve"> </w:t>
      </w:r>
      <w:r w:rsidRPr="00AC5AAA">
        <w:rPr>
          <w:sz w:val="24"/>
          <w:szCs w:val="24"/>
        </w:rPr>
        <w:t>именуем</w:t>
      </w:r>
      <w:r w:rsidR="00E156EF">
        <w:rPr>
          <w:sz w:val="24"/>
          <w:szCs w:val="24"/>
        </w:rPr>
        <w:t>ый</w:t>
      </w:r>
      <w:r w:rsidRPr="00AC5AAA">
        <w:rPr>
          <w:sz w:val="24"/>
          <w:szCs w:val="24"/>
        </w:rPr>
        <w:t xml:space="preserve"> в дальнейшем «ЦЕССИОНАРИЙ»</w:t>
      </w:r>
      <w:r w:rsidR="00D354F6">
        <w:rPr>
          <w:sz w:val="24"/>
          <w:szCs w:val="24"/>
        </w:rPr>
        <w:t>,</w:t>
      </w:r>
      <w:r>
        <w:rPr>
          <w:sz w:val="24"/>
          <w:szCs w:val="24"/>
        </w:rPr>
        <w:t xml:space="preserve"> </w:t>
      </w:r>
      <w:r w:rsidR="003E08B7" w:rsidRPr="00AC5AAA">
        <w:rPr>
          <w:sz w:val="24"/>
          <w:szCs w:val="24"/>
        </w:rPr>
        <w:t xml:space="preserve">с другой стороны, далее совместно именуемые «Стороны», заключили настоящий договор, именуемый в дальнейшем </w:t>
      </w:r>
      <w:r w:rsidR="00060F6F">
        <w:rPr>
          <w:sz w:val="24"/>
          <w:szCs w:val="24"/>
        </w:rPr>
        <w:t>«</w:t>
      </w:r>
      <w:r w:rsidR="003E08B7" w:rsidRPr="00AC5AAA">
        <w:rPr>
          <w:sz w:val="24"/>
          <w:szCs w:val="24"/>
        </w:rPr>
        <w:t>Договор</w:t>
      </w:r>
      <w:r w:rsidR="00060F6F">
        <w:rPr>
          <w:sz w:val="24"/>
          <w:szCs w:val="24"/>
        </w:rPr>
        <w:t>»</w:t>
      </w:r>
      <w:r w:rsidR="003E08B7" w:rsidRPr="00AC5AAA">
        <w:rPr>
          <w:sz w:val="24"/>
          <w:szCs w:val="24"/>
        </w:rPr>
        <w:t>, о нижеследующем:</w:t>
      </w:r>
    </w:p>
    <w:p w14:paraId="6ACC0470" w14:textId="77777777" w:rsidR="003E08B7" w:rsidRPr="00A80F64" w:rsidRDefault="003E08B7" w:rsidP="00C03BF3">
      <w:pPr>
        <w:pStyle w:val="23"/>
        <w:jc w:val="center"/>
        <w:rPr>
          <w:sz w:val="24"/>
          <w:szCs w:val="24"/>
        </w:rPr>
      </w:pPr>
    </w:p>
    <w:p w14:paraId="2FD3304E" w14:textId="77777777" w:rsidR="003E08B7" w:rsidRPr="002B5020" w:rsidRDefault="003E08B7" w:rsidP="002B5020">
      <w:pPr>
        <w:jc w:val="center"/>
        <w:rPr>
          <w:b/>
          <w:sz w:val="24"/>
          <w:szCs w:val="24"/>
        </w:rPr>
      </w:pPr>
      <w:r w:rsidRPr="002B5020">
        <w:rPr>
          <w:b/>
          <w:sz w:val="24"/>
          <w:szCs w:val="24"/>
        </w:rPr>
        <w:t>1. Предмет Договора</w:t>
      </w:r>
    </w:p>
    <w:p w14:paraId="53F0DE4D" w14:textId="77777777" w:rsidR="00A0784A" w:rsidRPr="0024144F" w:rsidRDefault="003E08B7" w:rsidP="00873F5B">
      <w:pPr>
        <w:pStyle w:val="21"/>
        <w:ind w:firstLine="567"/>
        <w:rPr>
          <w:sz w:val="24"/>
          <w:szCs w:val="24"/>
        </w:rPr>
      </w:pPr>
      <w:r w:rsidRPr="00AC5AAA">
        <w:rPr>
          <w:sz w:val="24"/>
          <w:szCs w:val="24"/>
        </w:rPr>
        <w:t>1.1. ЦЕДЕНТ уступает ЦЕССИОНАРИЮ права (</w:t>
      </w:r>
      <w:r w:rsidRPr="00D96DAC">
        <w:rPr>
          <w:sz w:val="24"/>
          <w:szCs w:val="24"/>
        </w:rPr>
        <w:t>требования) к</w:t>
      </w:r>
      <w:r w:rsidR="0024144F">
        <w:rPr>
          <w:sz w:val="24"/>
          <w:szCs w:val="24"/>
        </w:rPr>
        <w:t xml:space="preserve"> ДОЛЖНИКАМ:</w:t>
      </w:r>
    </w:p>
    <w:p w14:paraId="5A8D1221" w14:textId="77777777" w:rsidR="00DE6DC4" w:rsidRPr="008174AE" w:rsidRDefault="00822E37" w:rsidP="00DE6DC4">
      <w:pPr>
        <w:tabs>
          <w:tab w:val="left" w:pos="360"/>
        </w:tabs>
        <w:ind w:firstLine="567"/>
        <w:jc w:val="both"/>
        <w:rPr>
          <w:b/>
          <w:sz w:val="24"/>
          <w:szCs w:val="24"/>
        </w:rPr>
      </w:pPr>
      <w:r w:rsidRPr="008174AE">
        <w:rPr>
          <w:sz w:val="24"/>
          <w:szCs w:val="24"/>
        </w:rPr>
        <w:t xml:space="preserve">1.1.1. </w:t>
      </w:r>
      <w:r w:rsidR="00A067C9" w:rsidRPr="008174AE">
        <w:rPr>
          <w:b/>
          <w:sz w:val="24"/>
          <w:szCs w:val="24"/>
        </w:rPr>
        <w:t>ОО</w:t>
      </w:r>
      <w:r w:rsidR="00DD3096" w:rsidRPr="008174AE">
        <w:rPr>
          <w:b/>
          <w:sz w:val="24"/>
          <w:szCs w:val="24"/>
        </w:rPr>
        <w:t>О «</w:t>
      </w:r>
      <w:r w:rsidR="008174AE" w:rsidRPr="008174AE">
        <w:rPr>
          <w:b/>
          <w:sz w:val="24"/>
          <w:szCs w:val="24"/>
        </w:rPr>
        <w:t>АЭС Инвест</w:t>
      </w:r>
      <w:r w:rsidR="00A067C9" w:rsidRPr="008174AE">
        <w:rPr>
          <w:b/>
          <w:sz w:val="24"/>
          <w:szCs w:val="24"/>
        </w:rPr>
        <w:t>»</w:t>
      </w:r>
      <w:r w:rsidR="00DD3096" w:rsidRPr="008174AE">
        <w:rPr>
          <w:b/>
          <w:sz w:val="24"/>
          <w:szCs w:val="24"/>
        </w:rPr>
        <w:t xml:space="preserve"> (ИНН </w:t>
      </w:r>
      <w:r w:rsidR="008174AE" w:rsidRPr="008174AE">
        <w:rPr>
          <w:b/>
          <w:sz w:val="24"/>
          <w:szCs w:val="24"/>
        </w:rPr>
        <w:t>7453169760</w:t>
      </w:r>
      <w:r w:rsidR="00A73BF3" w:rsidRPr="008174AE">
        <w:rPr>
          <w:b/>
          <w:sz w:val="24"/>
          <w:szCs w:val="24"/>
        </w:rPr>
        <w:t xml:space="preserve">, </w:t>
      </w:r>
      <w:r w:rsidR="00DD3096" w:rsidRPr="008174AE">
        <w:rPr>
          <w:b/>
          <w:sz w:val="24"/>
          <w:szCs w:val="24"/>
        </w:rPr>
        <w:t xml:space="preserve">ОГРН </w:t>
      </w:r>
      <w:r w:rsidR="008174AE" w:rsidRPr="008174AE">
        <w:rPr>
          <w:b/>
          <w:sz w:val="24"/>
          <w:szCs w:val="24"/>
        </w:rPr>
        <w:t>1067453077174</w:t>
      </w:r>
      <w:r w:rsidR="00A73BF3" w:rsidRPr="008174AE">
        <w:rPr>
          <w:b/>
          <w:sz w:val="24"/>
          <w:szCs w:val="24"/>
        </w:rPr>
        <w:t>)</w:t>
      </w:r>
      <w:r w:rsidR="00A73BF3" w:rsidRPr="008174AE">
        <w:rPr>
          <w:sz w:val="24"/>
          <w:szCs w:val="24"/>
        </w:rPr>
        <w:t xml:space="preserve"> </w:t>
      </w:r>
      <w:r w:rsidR="0024144F" w:rsidRPr="008174AE">
        <w:rPr>
          <w:sz w:val="24"/>
          <w:szCs w:val="24"/>
        </w:rPr>
        <w:t>(далее ДОЛЖНИК</w:t>
      </w:r>
      <w:r w:rsidR="00020273">
        <w:rPr>
          <w:sz w:val="24"/>
          <w:szCs w:val="24"/>
        </w:rPr>
        <w:t>- 1</w:t>
      </w:r>
      <w:r w:rsidR="0024144F" w:rsidRPr="008174AE">
        <w:rPr>
          <w:sz w:val="24"/>
          <w:szCs w:val="24"/>
        </w:rPr>
        <w:t>)</w:t>
      </w:r>
      <w:r w:rsidR="001D4EEC" w:rsidRPr="008174AE">
        <w:rPr>
          <w:sz w:val="24"/>
          <w:szCs w:val="24"/>
        </w:rPr>
        <w:t xml:space="preserve"> </w:t>
      </w:r>
      <w:r w:rsidRPr="008174AE">
        <w:rPr>
          <w:sz w:val="24"/>
          <w:szCs w:val="24"/>
        </w:rPr>
        <w:t xml:space="preserve">в общей сумме </w:t>
      </w:r>
      <w:r w:rsidR="008174AE" w:rsidRPr="008174AE">
        <w:rPr>
          <w:b/>
          <w:sz w:val="24"/>
          <w:szCs w:val="24"/>
        </w:rPr>
        <w:t>145 440 888 (Сто сорок пять миллионов четыреста сорок тысяч восемьсот восемьдесят восемь) рублей 09 копеек</w:t>
      </w:r>
      <w:r w:rsidR="00DE6DC4" w:rsidRPr="008174AE">
        <w:rPr>
          <w:sz w:val="24"/>
          <w:szCs w:val="24"/>
        </w:rPr>
        <w:t>, в том числе</w:t>
      </w:r>
      <w:r w:rsidR="00DE6DC4" w:rsidRPr="008174AE">
        <w:rPr>
          <w:b/>
          <w:sz w:val="24"/>
          <w:szCs w:val="24"/>
        </w:rPr>
        <w:t xml:space="preserve">: </w:t>
      </w:r>
    </w:p>
    <w:p w14:paraId="70FD53E0" w14:textId="77777777" w:rsidR="00DE6DC4" w:rsidRPr="008174AE" w:rsidRDefault="00DE6DC4" w:rsidP="000500E1">
      <w:pPr>
        <w:tabs>
          <w:tab w:val="left" w:pos="142"/>
        </w:tabs>
        <w:jc w:val="both"/>
        <w:rPr>
          <w:sz w:val="24"/>
          <w:szCs w:val="24"/>
        </w:rPr>
      </w:pPr>
      <w:r w:rsidRPr="008174AE">
        <w:rPr>
          <w:sz w:val="24"/>
          <w:szCs w:val="24"/>
        </w:rPr>
        <w:t xml:space="preserve">По </w:t>
      </w:r>
      <w:r w:rsidR="008174AE" w:rsidRPr="008174AE">
        <w:rPr>
          <w:b/>
          <w:sz w:val="24"/>
          <w:szCs w:val="24"/>
        </w:rPr>
        <w:t>Договору об открытии невозобновляемой кредитной линии №76227 от 12.07.2013</w:t>
      </w:r>
      <w:r w:rsidRPr="008174AE">
        <w:rPr>
          <w:sz w:val="24"/>
          <w:szCs w:val="24"/>
        </w:rPr>
        <w:t xml:space="preserve"> общая сумма задолженности </w:t>
      </w:r>
      <w:r w:rsidR="008174AE" w:rsidRPr="008174AE">
        <w:rPr>
          <w:sz w:val="24"/>
          <w:szCs w:val="24"/>
        </w:rPr>
        <w:t>130 234 369 (Сто тридцать миллионов двести тридцать четыре тысячи триста шестьдесят девять) рублей 19 копеек</w:t>
      </w:r>
      <w:r w:rsidRPr="008174AE">
        <w:rPr>
          <w:sz w:val="24"/>
          <w:szCs w:val="24"/>
        </w:rPr>
        <w:t xml:space="preserve">, в том числе: </w:t>
      </w:r>
    </w:p>
    <w:p w14:paraId="4187BB0D" w14:textId="77777777" w:rsidR="00DE6DC4" w:rsidRPr="008174AE" w:rsidRDefault="00DE6DC4" w:rsidP="000500E1">
      <w:pPr>
        <w:numPr>
          <w:ilvl w:val="0"/>
          <w:numId w:val="26"/>
        </w:numPr>
        <w:tabs>
          <w:tab w:val="left" w:pos="360"/>
        </w:tabs>
        <w:ind w:left="0" w:firstLine="0"/>
        <w:jc w:val="both"/>
        <w:rPr>
          <w:sz w:val="24"/>
          <w:szCs w:val="24"/>
        </w:rPr>
      </w:pPr>
      <w:r w:rsidRPr="008174AE">
        <w:rPr>
          <w:sz w:val="24"/>
          <w:szCs w:val="24"/>
        </w:rPr>
        <w:t xml:space="preserve">Просроченная ссудная задолженность – </w:t>
      </w:r>
      <w:r w:rsidR="008174AE" w:rsidRPr="008174AE">
        <w:rPr>
          <w:sz w:val="24"/>
          <w:szCs w:val="24"/>
        </w:rPr>
        <w:t>123 002 586 (Сто двадцать три миллиона две тысячи пятьсот восемьдесят шесть) рублей 46 копеек;</w:t>
      </w:r>
      <w:r w:rsidRPr="008174AE">
        <w:rPr>
          <w:sz w:val="24"/>
          <w:szCs w:val="24"/>
        </w:rPr>
        <w:t xml:space="preserve"> </w:t>
      </w:r>
    </w:p>
    <w:p w14:paraId="0F1FB32C" w14:textId="77777777" w:rsidR="00DE6DC4" w:rsidRPr="008174AE" w:rsidRDefault="008174AE" w:rsidP="000500E1">
      <w:pPr>
        <w:numPr>
          <w:ilvl w:val="0"/>
          <w:numId w:val="26"/>
        </w:numPr>
        <w:tabs>
          <w:tab w:val="left" w:pos="360"/>
        </w:tabs>
        <w:ind w:left="0" w:firstLine="0"/>
        <w:jc w:val="both"/>
        <w:rPr>
          <w:sz w:val="24"/>
          <w:szCs w:val="24"/>
        </w:rPr>
      </w:pPr>
      <w:r w:rsidRPr="008174AE">
        <w:rPr>
          <w:sz w:val="24"/>
          <w:szCs w:val="24"/>
        </w:rPr>
        <w:t>Просроченные проценты – 160 508 (Сто шестьдесят тысяч пятьсот восемь) рублей 50 копеек;</w:t>
      </w:r>
    </w:p>
    <w:p w14:paraId="4E296378" w14:textId="77777777" w:rsidR="00DE6DC4" w:rsidRPr="008174AE" w:rsidRDefault="008174AE" w:rsidP="000500E1">
      <w:pPr>
        <w:numPr>
          <w:ilvl w:val="0"/>
          <w:numId w:val="26"/>
        </w:numPr>
        <w:tabs>
          <w:tab w:val="left" w:pos="360"/>
        </w:tabs>
        <w:ind w:left="0" w:firstLine="0"/>
        <w:jc w:val="both"/>
        <w:rPr>
          <w:sz w:val="24"/>
          <w:szCs w:val="24"/>
        </w:rPr>
      </w:pPr>
      <w:r w:rsidRPr="008174AE">
        <w:rPr>
          <w:sz w:val="24"/>
          <w:szCs w:val="24"/>
        </w:rPr>
        <w:t>Неустойка – 7 071 274 (Семь миллионов семьдесят одна тысяча двести семьдесят четыре) рубля 23 копейки</w:t>
      </w:r>
      <w:r w:rsidR="00DE6DC4" w:rsidRPr="008174AE">
        <w:rPr>
          <w:sz w:val="24"/>
          <w:szCs w:val="24"/>
        </w:rPr>
        <w:t xml:space="preserve">. </w:t>
      </w:r>
    </w:p>
    <w:p w14:paraId="24D9CD2F" w14:textId="77777777" w:rsidR="00DE6DC4" w:rsidRPr="008174AE" w:rsidRDefault="00DE6DC4" w:rsidP="00DE6DC4">
      <w:pPr>
        <w:tabs>
          <w:tab w:val="left" w:pos="360"/>
        </w:tabs>
        <w:ind w:firstLine="567"/>
        <w:jc w:val="both"/>
        <w:rPr>
          <w:sz w:val="24"/>
          <w:szCs w:val="24"/>
        </w:rPr>
      </w:pPr>
    </w:p>
    <w:p w14:paraId="52A14EB4" w14:textId="77777777" w:rsidR="00DE6DC4" w:rsidRPr="008174AE" w:rsidRDefault="00DE6DC4" w:rsidP="000500E1">
      <w:pPr>
        <w:tabs>
          <w:tab w:val="left" w:pos="142"/>
        </w:tabs>
        <w:jc w:val="both"/>
        <w:rPr>
          <w:sz w:val="24"/>
          <w:szCs w:val="24"/>
        </w:rPr>
      </w:pPr>
      <w:r w:rsidRPr="008174AE">
        <w:rPr>
          <w:sz w:val="24"/>
          <w:szCs w:val="24"/>
        </w:rPr>
        <w:t xml:space="preserve">По </w:t>
      </w:r>
      <w:r w:rsidR="008174AE" w:rsidRPr="008174AE">
        <w:rPr>
          <w:b/>
          <w:sz w:val="24"/>
          <w:szCs w:val="24"/>
        </w:rPr>
        <w:t>Договору об открытии возобновляемой кредитной линии №78017АСРМ от 08.02.2018</w:t>
      </w:r>
      <w:r w:rsidRPr="008174AE">
        <w:rPr>
          <w:sz w:val="24"/>
          <w:szCs w:val="24"/>
        </w:rPr>
        <w:t xml:space="preserve"> общая сумма задолженности </w:t>
      </w:r>
      <w:r w:rsidR="008174AE" w:rsidRPr="008174AE">
        <w:rPr>
          <w:sz w:val="24"/>
          <w:szCs w:val="24"/>
        </w:rPr>
        <w:t>15 206 518 (Пятнадцать миллионов двести шесть тысяч пятьсот восемнадцать) рублей 90 копеек</w:t>
      </w:r>
      <w:r w:rsidRPr="008174AE">
        <w:rPr>
          <w:sz w:val="24"/>
          <w:szCs w:val="24"/>
        </w:rPr>
        <w:t xml:space="preserve">, в том числе: </w:t>
      </w:r>
    </w:p>
    <w:p w14:paraId="115525F0" w14:textId="77777777" w:rsidR="00DE6DC4" w:rsidRPr="008174AE" w:rsidRDefault="008174AE" w:rsidP="000500E1">
      <w:pPr>
        <w:numPr>
          <w:ilvl w:val="0"/>
          <w:numId w:val="26"/>
        </w:numPr>
        <w:tabs>
          <w:tab w:val="left" w:pos="360"/>
        </w:tabs>
        <w:ind w:left="0" w:firstLine="0"/>
        <w:jc w:val="both"/>
        <w:rPr>
          <w:sz w:val="24"/>
          <w:szCs w:val="24"/>
        </w:rPr>
      </w:pPr>
      <w:r w:rsidRPr="008174AE">
        <w:rPr>
          <w:sz w:val="24"/>
          <w:szCs w:val="24"/>
        </w:rPr>
        <w:t>Неустойка – 15 206 518 (Пятнадцать миллионов двести шесть тысяч пятьсот восемнадцать) рублей 90 копеек</w:t>
      </w:r>
      <w:r w:rsidR="00DE6DC4" w:rsidRPr="008174AE">
        <w:rPr>
          <w:sz w:val="24"/>
          <w:szCs w:val="24"/>
        </w:rPr>
        <w:t xml:space="preserve">. </w:t>
      </w:r>
    </w:p>
    <w:p w14:paraId="0A9D13CD" w14:textId="77777777" w:rsidR="008174AE" w:rsidRDefault="008174AE" w:rsidP="008174AE">
      <w:pPr>
        <w:tabs>
          <w:tab w:val="left" w:pos="360"/>
        </w:tabs>
        <w:jc w:val="both"/>
        <w:rPr>
          <w:sz w:val="24"/>
          <w:szCs w:val="24"/>
        </w:rPr>
      </w:pPr>
    </w:p>
    <w:p w14:paraId="470D4802" w14:textId="77777777" w:rsidR="007D29C9" w:rsidRDefault="00DE6DC4" w:rsidP="00DE6DC4">
      <w:pPr>
        <w:tabs>
          <w:tab w:val="left" w:pos="360"/>
        </w:tabs>
        <w:ind w:firstLine="567"/>
        <w:jc w:val="both"/>
        <w:rPr>
          <w:sz w:val="24"/>
          <w:szCs w:val="24"/>
        </w:rPr>
      </w:pPr>
      <w:r w:rsidRPr="006C2825">
        <w:rPr>
          <w:sz w:val="24"/>
          <w:szCs w:val="24"/>
        </w:rPr>
        <w:t xml:space="preserve">Установленные </w:t>
      </w:r>
      <w:r w:rsidR="006C2825" w:rsidRPr="006C2825">
        <w:rPr>
          <w:sz w:val="24"/>
          <w:szCs w:val="24"/>
        </w:rPr>
        <w:t>19.07.2019</w:t>
      </w:r>
      <w:r w:rsidRPr="006C2825">
        <w:rPr>
          <w:sz w:val="24"/>
          <w:szCs w:val="24"/>
        </w:rPr>
        <w:t xml:space="preserve"> </w:t>
      </w:r>
      <w:r w:rsidR="006C2825" w:rsidRPr="006C2825">
        <w:rPr>
          <w:sz w:val="24"/>
          <w:szCs w:val="24"/>
        </w:rPr>
        <w:t>Определением Арбитражного суда Челябинской области</w:t>
      </w:r>
      <w:r w:rsidRPr="006C2825">
        <w:rPr>
          <w:sz w:val="24"/>
          <w:szCs w:val="24"/>
        </w:rPr>
        <w:t xml:space="preserve"> по </w:t>
      </w:r>
      <w:r w:rsidR="009531C2" w:rsidRPr="006C2825">
        <w:rPr>
          <w:sz w:val="24"/>
          <w:szCs w:val="24"/>
        </w:rPr>
        <w:t>д</w:t>
      </w:r>
      <w:r w:rsidRPr="006C2825">
        <w:rPr>
          <w:sz w:val="24"/>
          <w:szCs w:val="24"/>
        </w:rPr>
        <w:t xml:space="preserve">елу </w:t>
      </w:r>
      <w:r w:rsidR="006C2825" w:rsidRPr="006C2825">
        <w:rPr>
          <w:sz w:val="24"/>
          <w:szCs w:val="24"/>
        </w:rPr>
        <w:t>№А76-43527/2018</w:t>
      </w:r>
      <w:r w:rsidR="002B17DC" w:rsidRPr="006C2825">
        <w:rPr>
          <w:sz w:val="24"/>
          <w:szCs w:val="24"/>
        </w:rPr>
        <w:t>;</w:t>
      </w:r>
    </w:p>
    <w:p w14:paraId="639058D4" w14:textId="77777777" w:rsidR="00F06EC1" w:rsidRDefault="00F06EC1" w:rsidP="00DE6DC4">
      <w:pPr>
        <w:tabs>
          <w:tab w:val="left" w:pos="360"/>
        </w:tabs>
        <w:ind w:firstLine="567"/>
        <w:jc w:val="both"/>
        <w:rPr>
          <w:sz w:val="24"/>
          <w:szCs w:val="24"/>
        </w:rPr>
      </w:pPr>
    </w:p>
    <w:p w14:paraId="33ACB0A2" w14:textId="77777777" w:rsidR="001D068E" w:rsidRPr="00020273" w:rsidRDefault="002F7557" w:rsidP="001D068E">
      <w:pPr>
        <w:adjustRightInd w:val="0"/>
        <w:ind w:firstLine="426"/>
        <w:jc w:val="both"/>
        <w:rPr>
          <w:sz w:val="24"/>
          <w:szCs w:val="24"/>
        </w:rPr>
      </w:pPr>
      <w:r w:rsidRPr="00F1526F">
        <w:rPr>
          <w:sz w:val="24"/>
          <w:szCs w:val="24"/>
        </w:rPr>
        <w:t xml:space="preserve"> </w:t>
      </w:r>
      <w:r w:rsidR="00E64EAE" w:rsidRPr="00F1526F">
        <w:rPr>
          <w:sz w:val="24"/>
          <w:szCs w:val="24"/>
        </w:rPr>
        <w:t>1.1.</w:t>
      </w:r>
      <w:r w:rsidR="00362242" w:rsidRPr="00F1526F">
        <w:rPr>
          <w:sz w:val="24"/>
          <w:szCs w:val="24"/>
        </w:rPr>
        <w:t>2</w:t>
      </w:r>
      <w:r w:rsidR="00D60189" w:rsidRPr="00F1526F">
        <w:t xml:space="preserve"> </w:t>
      </w:r>
      <w:r w:rsidR="009A3338" w:rsidRPr="002E237C">
        <w:rPr>
          <w:b/>
          <w:sz w:val="24"/>
          <w:szCs w:val="24"/>
        </w:rPr>
        <w:t>ООО «</w:t>
      </w:r>
      <w:r w:rsidR="008174AE">
        <w:rPr>
          <w:b/>
          <w:sz w:val="24"/>
          <w:szCs w:val="24"/>
        </w:rPr>
        <w:t>Урал-Ресурс</w:t>
      </w:r>
      <w:r w:rsidR="009A3338" w:rsidRPr="002E237C">
        <w:rPr>
          <w:b/>
          <w:sz w:val="24"/>
          <w:szCs w:val="24"/>
        </w:rPr>
        <w:t>»</w:t>
      </w:r>
      <w:r w:rsidR="00005DD3" w:rsidRPr="002E237C">
        <w:rPr>
          <w:b/>
          <w:sz w:val="24"/>
          <w:szCs w:val="24"/>
        </w:rPr>
        <w:t xml:space="preserve"> (</w:t>
      </w:r>
      <w:r w:rsidR="009F340B" w:rsidRPr="002E237C">
        <w:rPr>
          <w:b/>
          <w:sz w:val="24"/>
          <w:szCs w:val="24"/>
        </w:rPr>
        <w:t xml:space="preserve">ИНН </w:t>
      </w:r>
      <w:r w:rsidR="00020273" w:rsidRPr="00020273">
        <w:rPr>
          <w:b/>
          <w:sz w:val="24"/>
          <w:szCs w:val="24"/>
        </w:rPr>
        <w:t>7413014791,</w:t>
      </w:r>
      <w:r w:rsidR="008174AE" w:rsidRPr="008174AE">
        <w:rPr>
          <w:b/>
          <w:sz w:val="24"/>
          <w:szCs w:val="24"/>
        </w:rPr>
        <w:t xml:space="preserve"> </w:t>
      </w:r>
      <w:r w:rsidR="008174AE" w:rsidRPr="002E237C">
        <w:rPr>
          <w:b/>
          <w:sz w:val="24"/>
          <w:szCs w:val="24"/>
        </w:rPr>
        <w:t xml:space="preserve">ОГРН </w:t>
      </w:r>
      <w:r w:rsidR="008174AE" w:rsidRPr="00020273">
        <w:rPr>
          <w:b/>
          <w:sz w:val="24"/>
          <w:szCs w:val="24"/>
        </w:rPr>
        <w:t>1107413000122</w:t>
      </w:r>
      <w:r w:rsidR="002E237C">
        <w:rPr>
          <w:color w:val="000000"/>
          <w:sz w:val="24"/>
          <w:szCs w:val="24"/>
        </w:rPr>
        <w:t>)</w:t>
      </w:r>
      <w:r w:rsidR="00020273">
        <w:rPr>
          <w:color w:val="000000"/>
          <w:sz w:val="24"/>
          <w:szCs w:val="24"/>
        </w:rPr>
        <w:t xml:space="preserve"> </w:t>
      </w:r>
      <w:r w:rsidR="00020273" w:rsidRPr="008174AE">
        <w:rPr>
          <w:sz w:val="24"/>
          <w:szCs w:val="24"/>
        </w:rPr>
        <w:t>(далее ДОЛЖНИК</w:t>
      </w:r>
      <w:r w:rsidR="00020273">
        <w:rPr>
          <w:sz w:val="24"/>
          <w:szCs w:val="24"/>
        </w:rPr>
        <w:t>- 2</w:t>
      </w:r>
      <w:r w:rsidR="00020273" w:rsidRPr="008174AE">
        <w:rPr>
          <w:sz w:val="24"/>
          <w:szCs w:val="24"/>
        </w:rPr>
        <w:t>)</w:t>
      </w:r>
      <w:r w:rsidR="00E64F98">
        <w:rPr>
          <w:color w:val="000000"/>
          <w:sz w:val="24"/>
          <w:szCs w:val="24"/>
        </w:rPr>
        <w:t xml:space="preserve">, </w:t>
      </w:r>
      <w:r w:rsidR="00020273" w:rsidRPr="008174AE">
        <w:rPr>
          <w:sz w:val="24"/>
          <w:szCs w:val="24"/>
        </w:rPr>
        <w:t xml:space="preserve">в общей сумме </w:t>
      </w:r>
      <w:r w:rsidR="00020273" w:rsidRPr="008174AE">
        <w:rPr>
          <w:b/>
          <w:sz w:val="24"/>
          <w:szCs w:val="24"/>
        </w:rPr>
        <w:t xml:space="preserve">145 440 888 (Сто сорок пять миллионов четыреста сорок тысяч восемьсот </w:t>
      </w:r>
      <w:r w:rsidR="00020273" w:rsidRPr="00020273">
        <w:rPr>
          <w:b/>
          <w:sz w:val="24"/>
          <w:szCs w:val="24"/>
        </w:rPr>
        <w:t>восемьдесят восемь) рублей 09 копеек</w:t>
      </w:r>
      <w:r w:rsidR="00020273" w:rsidRPr="00020273">
        <w:rPr>
          <w:sz w:val="24"/>
          <w:szCs w:val="24"/>
        </w:rPr>
        <w:t>, в том числе</w:t>
      </w:r>
      <w:r w:rsidR="001D068E" w:rsidRPr="00020273">
        <w:rPr>
          <w:sz w:val="24"/>
          <w:szCs w:val="24"/>
        </w:rPr>
        <w:t xml:space="preserve">: </w:t>
      </w:r>
    </w:p>
    <w:p w14:paraId="0300F4BF" w14:textId="77777777" w:rsidR="00020273" w:rsidRPr="00020273" w:rsidRDefault="00020273" w:rsidP="00020273">
      <w:pPr>
        <w:tabs>
          <w:tab w:val="left" w:pos="142"/>
        </w:tabs>
        <w:jc w:val="both"/>
        <w:rPr>
          <w:sz w:val="24"/>
          <w:szCs w:val="24"/>
        </w:rPr>
      </w:pPr>
      <w:r w:rsidRPr="00020273">
        <w:rPr>
          <w:sz w:val="24"/>
          <w:szCs w:val="24"/>
        </w:rPr>
        <w:t xml:space="preserve">По </w:t>
      </w:r>
      <w:r w:rsidRPr="00020273">
        <w:rPr>
          <w:b/>
          <w:sz w:val="24"/>
          <w:szCs w:val="24"/>
        </w:rPr>
        <w:t xml:space="preserve">Договору </w:t>
      </w:r>
      <w:r w:rsidRPr="00020273">
        <w:rPr>
          <w:sz w:val="24"/>
          <w:szCs w:val="24"/>
          <w:lang w:eastAsia="en-US"/>
        </w:rPr>
        <w:t>поручительства №87298 от 25.09.2018</w:t>
      </w:r>
      <w:r w:rsidRPr="00020273">
        <w:rPr>
          <w:sz w:val="24"/>
          <w:szCs w:val="24"/>
        </w:rPr>
        <w:t xml:space="preserve"> общая сумма задолженности 130 234 369 (Сто тридцать миллионов двести тридцать четыре тысячи триста шестьдесят девять) рублей 19 копеек, в том числе: </w:t>
      </w:r>
    </w:p>
    <w:p w14:paraId="56B9F836" w14:textId="77777777" w:rsidR="00020273" w:rsidRPr="00020273" w:rsidRDefault="00020273" w:rsidP="00020273">
      <w:pPr>
        <w:numPr>
          <w:ilvl w:val="0"/>
          <w:numId w:val="26"/>
        </w:numPr>
        <w:tabs>
          <w:tab w:val="left" w:pos="360"/>
        </w:tabs>
        <w:ind w:left="0" w:firstLine="0"/>
        <w:jc w:val="both"/>
        <w:rPr>
          <w:sz w:val="24"/>
          <w:szCs w:val="24"/>
        </w:rPr>
      </w:pPr>
      <w:r w:rsidRPr="00020273">
        <w:rPr>
          <w:sz w:val="24"/>
          <w:szCs w:val="24"/>
        </w:rPr>
        <w:t xml:space="preserve">Просроченная ссудная задолженность – 123 002 586 (Сто двадцать три миллиона две тысячи пятьсот восемьдесят шесть) рублей 46 копеек; </w:t>
      </w:r>
    </w:p>
    <w:p w14:paraId="37740BA2" w14:textId="77777777" w:rsidR="00020273" w:rsidRPr="00020273" w:rsidRDefault="00020273" w:rsidP="00020273">
      <w:pPr>
        <w:numPr>
          <w:ilvl w:val="0"/>
          <w:numId w:val="26"/>
        </w:numPr>
        <w:tabs>
          <w:tab w:val="left" w:pos="360"/>
        </w:tabs>
        <w:ind w:left="0" w:firstLine="0"/>
        <w:jc w:val="both"/>
        <w:rPr>
          <w:sz w:val="24"/>
          <w:szCs w:val="24"/>
        </w:rPr>
      </w:pPr>
      <w:r w:rsidRPr="00020273">
        <w:rPr>
          <w:sz w:val="24"/>
          <w:szCs w:val="24"/>
        </w:rPr>
        <w:t>Просроченные проценты – 160 508 (Сто шестьдесят тысяч пятьсот восемь) рублей 50 копеек;</w:t>
      </w:r>
    </w:p>
    <w:p w14:paraId="79EF126D" w14:textId="77777777" w:rsidR="00020273" w:rsidRPr="00020273" w:rsidRDefault="00020273" w:rsidP="00020273">
      <w:pPr>
        <w:numPr>
          <w:ilvl w:val="0"/>
          <w:numId w:val="26"/>
        </w:numPr>
        <w:tabs>
          <w:tab w:val="left" w:pos="360"/>
        </w:tabs>
        <w:ind w:left="0" w:firstLine="0"/>
        <w:jc w:val="both"/>
        <w:rPr>
          <w:sz w:val="24"/>
          <w:szCs w:val="24"/>
        </w:rPr>
      </w:pPr>
      <w:r w:rsidRPr="00020273">
        <w:rPr>
          <w:sz w:val="24"/>
          <w:szCs w:val="24"/>
        </w:rPr>
        <w:t xml:space="preserve">Неустойка – 7 071 274 (Семь миллионов семьдесят одна тысяча двести семьдесят четыре) рубля 23 копейки. </w:t>
      </w:r>
    </w:p>
    <w:p w14:paraId="63A2D1DD" w14:textId="77777777" w:rsidR="00020273" w:rsidRPr="00020273" w:rsidRDefault="00020273" w:rsidP="00020273">
      <w:pPr>
        <w:tabs>
          <w:tab w:val="left" w:pos="360"/>
        </w:tabs>
        <w:ind w:firstLine="567"/>
        <w:jc w:val="both"/>
        <w:rPr>
          <w:sz w:val="24"/>
          <w:szCs w:val="24"/>
        </w:rPr>
      </w:pPr>
    </w:p>
    <w:p w14:paraId="7859E545" w14:textId="77777777" w:rsidR="00020273" w:rsidRPr="00020273" w:rsidRDefault="00020273" w:rsidP="00020273">
      <w:pPr>
        <w:tabs>
          <w:tab w:val="left" w:pos="142"/>
        </w:tabs>
        <w:jc w:val="both"/>
        <w:rPr>
          <w:sz w:val="24"/>
          <w:szCs w:val="24"/>
        </w:rPr>
      </w:pPr>
      <w:r w:rsidRPr="00020273">
        <w:rPr>
          <w:sz w:val="24"/>
          <w:szCs w:val="24"/>
        </w:rPr>
        <w:t xml:space="preserve">По </w:t>
      </w:r>
      <w:r w:rsidRPr="00020273">
        <w:rPr>
          <w:b/>
          <w:sz w:val="24"/>
          <w:szCs w:val="24"/>
        </w:rPr>
        <w:t xml:space="preserve">Договору </w:t>
      </w:r>
      <w:r w:rsidRPr="00020273">
        <w:rPr>
          <w:b/>
          <w:sz w:val="24"/>
          <w:szCs w:val="24"/>
          <w:lang w:eastAsia="en-US"/>
        </w:rPr>
        <w:t>поручительства №87298 от 25.09.2018</w:t>
      </w:r>
      <w:r w:rsidRPr="00020273">
        <w:rPr>
          <w:sz w:val="24"/>
          <w:szCs w:val="24"/>
        </w:rPr>
        <w:t xml:space="preserve"> общая сумма задолженности 15 206 518 (Пятнадцать миллионов двести шесть тысяч пятьсот восемнадцать) рублей 90 копеек, в том числе: </w:t>
      </w:r>
    </w:p>
    <w:p w14:paraId="2BBD8E0A" w14:textId="77777777" w:rsidR="00020273" w:rsidRPr="00020273" w:rsidRDefault="00020273" w:rsidP="00020273">
      <w:pPr>
        <w:numPr>
          <w:ilvl w:val="0"/>
          <w:numId w:val="26"/>
        </w:numPr>
        <w:tabs>
          <w:tab w:val="left" w:pos="360"/>
        </w:tabs>
        <w:ind w:left="0" w:firstLine="0"/>
        <w:jc w:val="both"/>
        <w:rPr>
          <w:sz w:val="24"/>
          <w:szCs w:val="24"/>
        </w:rPr>
      </w:pPr>
      <w:r w:rsidRPr="00020273">
        <w:rPr>
          <w:sz w:val="24"/>
          <w:szCs w:val="24"/>
        </w:rPr>
        <w:lastRenderedPageBreak/>
        <w:t xml:space="preserve">Неустойка – 15 206 518 (Пятнадцать миллионов двести шесть тысяч пятьсот восемнадцать) рублей 90 копеек. </w:t>
      </w:r>
    </w:p>
    <w:p w14:paraId="21FEE6C8" w14:textId="77777777" w:rsidR="001D068E" w:rsidRPr="001D068E" w:rsidRDefault="001D068E" w:rsidP="001D068E">
      <w:pPr>
        <w:adjustRightInd w:val="0"/>
        <w:ind w:firstLine="426"/>
        <w:jc w:val="both"/>
        <w:rPr>
          <w:sz w:val="24"/>
          <w:szCs w:val="24"/>
        </w:rPr>
      </w:pPr>
    </w:p>
    <w:p w14:paraId="4AE855A1" w14:textId="77777777" w:rsidR="00D60189" w:rsidRDefault="006C2825" w:rsidP="001D068E">
      <w:pPr>
        <w:adjustRightInd w:val="0"/>
        <w:ind w:firstLine="426"/>
        <w:jc w:val="both"/>
        <w:rPr>
          <w:sz w:val="24"/>
          <w:szCs w:val="24"/>
        </w:rPr>
      </w:pPr>
      <w:r w:rsidRPr="006C2825">
        <w:rPr>
          <w:sz w:val="24"/>
          <w:szCs w:val="24"/>
        </w:rPr>
        <w:t xml:space="preserve">Установленные </w:t>
      </w:r>
      <w:r>
        <w:rPr>
          <w:sz w:val="24"/>
          <w:szCs w:val="24"/>
        </w:rPr>
        <w:t>16.02.2022</w:t>
      </w:r>
      <w:r w:rsidRPr="006C2825">
        <w:rPr>
          <w:sz w:val="24"/>
          <w:szCs w:val="24"/>
        </w:rPr>
        <w:t xml:space="preserve"> Определением Арбитражного суда Челябинской области по делу №А76-800/2021;</w:t>
      </w:r>
    </w:p>
    <w:p w14:paraId="4E29EC8F" w14:textId="77777777" w:rsidR="00F06EC1" w:rsidRPr="009A3338" w:rsidRDefault="00F06EC1" w:rsidP="001D068E">
      <w:pPr>
        <w:adjustRightInd w:val="0"/>
        <w:ind w:firstLine="426"/>
        <w:jc w:val="both"/>
        <w:rPr>
          <w:rFonts w:ascii="Calibri" w:hAnsi="Calibri"/>
          <w:i/>
          <w:sz w:val="18"/>
          <w:szCs w:val="18"/>
        </w:rPr>
      </w:pPr>
    </w:p>
    <w:p w14:paraId="39651971" w14:textId="77777777" w:rsidR="00775FFA" w:rsidRPr="00775FFA" w:rsidRDefault="007448F2" w:rsidP="00775FFA">
      <w:pPr>
        <w:tabs>
          <w:tab w:val="left" w:pos="421"/>
        </w:tabs>
        <w:ind w:firstLine="197"/>
        <w:jc w:val="both"/>
        <w:rPr>
          <w:b/>
          <w:sz w:val="24"/>
          <w:szCs w:val="24"/>
        </w:rPr>
      </w:pPr>
      <w:r w:rsidRPr="00F1526F">
        <w:rPr>
          <w:sz w:val="24"/>
          <w:szCs w:val="24"/>
        </w:rPr>
        <w:t>1.2</w:t>
      </w:r>
      <w:r w:rsidRPr="00775FFA">
        <w:rPr>
          <w:sz w:val="24"/>
          <w:szCs w:val="24"/>
        </w:rPr>
        <w:t>. О</w:t>
      </w:r>
      <w:r w:rsidR="00C27DE8" w:rsidRPr="00775FFA">
        <w:rPr>
          <w:sz w:val="24"/>
          <w:szCs w:val="24"/>
        </w:rPr>
        <w:t xml:space="preserve">бщая сумма уступаемых ЦЕССИОНАРИЮ прав (требований) к ДОЛЖНИКАМ составляет </w:t>
      </w:r>
      <w:r w:rsidR="00020273" w:rsidRPr="008174AE">
        <w:rPr>
          <w:b/>
          <w:sz w:val="24"/>
          <w:szCs w:val="24"/>
        </w:rPr>
        <w:t xml:space="preserve">145 440 888 (Сто сорок пять миллионов четыреста сорок тысяч восемьсот </w:t>
      </w:r>
      <w:r w:rsidR="00020273" w:rsidRPr="00020273">
        <w:rPr>
          <w:b/>
          <w:sz w:val="24"/>
          <w:szCs w:val="24"/>
        </w:rPr>
        <w:t>восемьдесят восемь) рублей 09 копеек</w:t>
      </w:r>
      <w:r w:rsidR="00775FFA" w:rsidRPr="00775FFA">
        <w:rPr>
          <w:sz w:val="24"/>
          <w:szCs w:val="24"/>
        </w:rPr>
        <w:t>, в том числе</w:t>
      </w:r>
      <w:r w:rsidR="00775FFA" w:rsidRPr="00775FFA">
        <w:rPr>
          <w:b/>
          <w:sz w:val="24"/>
          <w:szCs w:val="24"/>
        </w:rPr>
        <w:t xml:space="preserve">: </w:t>
      </w:r>
    </w:p>
    <w:p w14:paraId="768DE8AD" w14:textId="77777777" w:rsidR="00020273" w:rsidRPr="00020273" w:rsidRDefault="00020273" w:rsidP="00020273">
      <w:pPr>
        <w:numPr>
          <w:ilvl w:val="0"/>
          <w:numId w:val="28"/>
        </w:numPr>
        <w:tabs>
          <w:tab w:val="left" w:pos="360"/>
        </w:tabs>
        <w:jc w:val="both"/>
        <w:rPr>
          <w:sz w:val="24"/>
          <w:szCs w:val="24"/>
        </w:rPr>
      </w:pPr>
      <w:r w:rsidRPr="00020273">
        <w:rPr>
          <w:sz w:val="24"/>
          <w:szCs w:val="24"/>
        </w:rPr>
        <w:t xml:space="preserve">Просроченная ссудная задолженность – 123 002 586 (Сто двадцать три миллиона две тысячи пятьсот восемьдесят шесть) рублей 46 копеек; </w:t>
      </w:r>
    </w:p>
    <w:p w14:paraId="3D2432E1" w14:textId="77777777" w:rsidR="00020273" w:rsidRPr="00020273" w:rsidRDefault="00020273" w:rsidP="00020273">
      <w:pPr>
        <w:numPr>
          <w:ilvl w:val="0"/>
          <w:numId w:val="28"/>
        </w:numPr>
        <w:tabs>
          <w:tab w:val="left" w:pos="360"/>
        </w:tabs>
        <w:jc w:val="both"/>
        <w:rPr>
          <w:sz w:val="24"/>
          <w:szCs w:val="24"/>
        </w:rPr>
      </w:pPr>
      <w:r w:rsidRPr="00020273">
        <w:rPr>
          <w:sz w:val="24"/>
          <w:szCs w:val="24"/>
        </w:rPr>
        <w:t>Просроченные проценты – 160 508 (Сто шестьдесят тысяч пятьсот восемь) рублей 50 копеек;</w:t>
      </w:r>
    </w:p>
    <w:p w14:paraId="30C0A94C" w14:textId="77777777" w:rsidR="00020273" w:rsidRPr="00020273" w:rsidRDefault="00020273" w:rsidP="00020273">
      <w:pPr>
        <w:numPr>
          <w:ilvl w:val="0"/>
          <w:numId w:val="28"/>
        </w:numPr>
        <w:tabs>
          <w:tab w:val="left" w:pos="360"/>
        </w:tabs>
        <w:jc w:val="both"/>
        <w:rPr>
          <w:sz w:val="24"/>
          <w:szCs w:val="24"/>
        </w:rPr>
      </w:pPr>
      <w:r w:rsidRPr="00020273">
        <w:rPr>
          <w:sz w:val="24"/>
          <w:szCs w:val="24"/>
        </w:rPr>
        <w:t xml:space="preserve">Неустойка – </w:t>
      </w:r>
      <w:r>
        <w:rPr>
          <w:sz w:val="24"/>
          <w:szCs w:val="24"/>
        </w:rPr>
        <w:t xml:space="preserve">22 277 793 </w:t>
      </w:r>
      <w:r w:rsidRPr="00020273">
        <w:rPr>
          <w:sz w:val="24"/>
          <w:szCs w:val="24"/>
        </w:rPr>
        <w:t>(</w:t>
      </w:r>
      <w:r>
        <w:rPr>
          <w:sz w:val="24"/>
          <w:szCs w:val="24"/>
        </w:rPr>
        <w:t>Двадцать два миллиона</w:t>
      </w:r>
      <w:r w:rsidRPr="00020273">
        <w:rPr>
          <w:sz w:val="24"/>
          <w:szCs w:val="24"/>
        </w:rPr>
        <w:t xml:space="preserve"> двести </w:t>
      </w:r>
      <w:r>
        <w:rPr>
          <w:sz w:val="24"/>
          <w:szCs w:val="24"/>
        </w:rPr>
        <w:t>семьдесят семь</w:t>
      </w:r>
      <w:r w:rsidRPr="00020273">
        <w:rPr>
          <w:sz w:val="24"/>
          <w:szCs w:val="24"/>
        </w:rPr>
        <w:t xml:space="preserve"> тысяч </w:t>
      </w:r>
      <w:r>
        <w:rPr>
          <w:sz w:val="24"/>
          <w:szCs w:val="24"/>
        </w:rPr>
        <w:t>семьсот</w:t>
      </w:r>
      <w:r w:rsidRPr="00020273">
        <w:rPr>
          <w:sz w:val="24"/>
          <w:szCs w:val="24"/>
        </w:rPr>
        <w:t xml:space="preserve"> </w:t>
      </w:r>
      <w:r>
        <w:rPr>
          <w:sz w:val="24"/>
          <w:szCs w:val="24"/>
        </w:rPr>
        <w:t>девяносто три</w:t>
      </w:r>
      <w:r w:rsidRPr="00020273">
        <w:rPr>
          <w:sz w:val="24"/>
          <w:szCs w:val="24"/>
        </w:rPr>
        <w:t>) рубл</w:t>
      </w:r>
      <w:r>
        <w:rPr>
          <w:sz w:val="24"/>
          <w:szCs w:val="24"/>
        </w:rPr>
        <w:t>я</w:t>
      </w:r>
      <w:r w:rsidRPr="00020273">
        <w:rPr>
          <w:sz w:val="24"/>
          <w:szCs w:val="24"/>
        </w:rPr>
        <w:t xml:space="preserve"> </w:t>
      </w:r>
      <w:r>
        <w:rPr>
          <w:sz w:val="24"/>
          <w:szCs w:val="24"/>
        </w:rPr>
        <w:t>13</w:t>
      </w:r>
      <w:r w:rsidRPr="00020273">
        <w:rPr>
          <w:sz w:val="24"/>
          <w:szCs w:val="24"/>
        </w:rPr>
        <w:t xml:space="preserve"> копеек. </w:t>
      </w:r>
    </w:p>
    <w:p w14:paraId="6A2B8DFE" w14:textId="77777777" w:rsidR="00020273" w:rsidRDefault="00020273" w:rsidP="00A13152">
      <w:pPr>
        <w:ind w:firstLine="567"/>
        <w:jc w:val="both"/>
        <w:rPr>
          <w:sz w:val="24"/>
          <w:szCs w:val="24"/>
        </w:rPr>
      </w:pPr>
    </w:p>
    <w:p w14:paraId="23F32AC2" w14:textId="77777777" w:rsidR="006F5393" w:rsidRPr="00F1526F" w:rsidRDefault="006F5393" w:rsidP="00A13152">
      <w:pPr>
        <w:ind w:firstLine="567"/>
        <w:jc w:val="both"/>
        <w:rPr>
          <w:sz w:val="24"/>
          <w:szCs w:val="24"/>
        </w:rPr>
      </w:pPr>
      <w:r w:rsidRPr="00775FFA">
        <w:rPr>
          <w:sz w:val="24"/>
          <w:szCs w:val="24"/>
        </w:rPr>
        <w:t>В случае изменения суммы уступаемых прав (требований) с даты заключения Договора до даты полного расчета по Договору, указанной в п. 2.3</w:t>
      </w:r>
      <w:r w:rsidRPr="00F1526F">
        <w:rPr>
          <w:sz w:val="24"/>
          <w:szCs w:val="24"/>
        </w:rPr>
        <w:t xml:space="preserve"> Договора, Стороны обязуются заключить дополнительное соглашение к Договору с указанием суммы уступаемых прав (требований).</w:t>
      </w:r>
    </w:p>
    <w:p w14:paraId="42BC1404" w14:textId="77777777" w:rsidR="007448F2" w:rsidRPr="00F1526F" w:rsidRDefault="007448F2" w:rsidP="00023BAE">
      <w:pPr>
        <w:pStyle w:val="21"/>
        <w:ind w:firstLine="567"/>
        <w:rPr>
          <w:sz w:val="24"/>
          <w:szCs w:val="24"/>
        </w:rPr>
      </w:pPr>
      <w:r w:rsidRPr="00F1526F">
        <w:rPr>
          <w:sz w:val="24"/>
          <w:szCs w:val="24"/>
        </w:rPr>
        <w:t>1.</w:t>
      </w:r>
      <w:r w:rsidR="00922ADA" w:rsidRPr="00F1526F">
        <w:rPr>
          <w:sz w:val="24"/>
          <w:szCs w:val="24"/>
        </w:rPr>
        <w:t>3</w:t>
      </w:r>
      <w:r w:rsidRPr="00F1526F">
        <w:rPr>
          <w:sz w:val="24"/>
          <w:szCs w:val="24"/>
        </w:rPr>
        <w:t>. Ц</w:t>
      </w:r>
      <w:r w:rsidR="00EA17B9" w:rsidRPr="00F1526F">
        <w:rPr>
          <w:sz w:val="24"/>
          <w:szCs w:val="24"/>
        </w:rPr>
        <w:t>ЕДЕНТУ</w:t>
      </w:r>
      <w:r w:rsidRPr="00F1526F">
        <w:rPr>
          <w:sz w:val="24"/>
          <w:szCs w:val="24"/>
        </w:rPr>
        <w:t xml:space="preserve"> не известно об оспаривании кем-либо передаваемых прав (требований), в соответствии с договорами, указанными в п. 1.1. Договора цессии</w:t>
      </w:r>
      <w:r w:rsidR="00EA17B9" w:rsidRPr="00F1526F">
        <w:rPr>
          <w:sz w:val="24"/>
          <w:szCs w:val="24"/>
        </w:rPr>
        <w:t>.</w:t>
      </w:r>
    </w:p>
    <w:p w14:paraId="4458B87E" w14:textId="77777777" w:rsidR="007448F2" w:rsidRPr="00F1526F" w:rsidRDefault="007448F2" w:rsidP="00023BAE">
      <w:pPr>
        <w:pStyle w:val="21"/>
        <w:ind w:firstLine="567"/>
        <w:rPr>
          <w:sz w:val="24"/>
          <w:szCs w:val="24"/>
        </w:rPr>
      </w:pPr>
      <w:r w:rsidRPr="00F1526F">
        <w:rPr>
          <w:sz w:val="24"/>
          <w:szCs w:val="24"/>
        </w:rPr>
        <w:t>1.</w:t>
      </w:r>
      <w:r w:rsidR="00922ADA" w:rsidRPr="00F1526F">
        <w:rPr>
          <w:sz w:val="24"/>
          <w:szCs w:val="24"/>
        </w:rPr>
        <w:t>4</w:t>
      </w:r>
      <w:r w:rsidRPr="00F1526F">
        <w:rPr>
          <w:sz w:val="24"/>
          <w:szCs w:val="24"/>
        </w:rPr>
        <w:t>. Ц</w:t>
      </w:r>
      <w:r w:rsidR="00EA17B9" w:rsidRPr="00F1526F">
        <w:rPr>
          <w:sz w:val="24"/>
          <w:szCs w:val="24"/>
        </w:rPr>
        <w:t>ЕДЕНТУ</w:t>
      </w:r>
      <w:r w:rsidRPr="00F1526F">
        <w:rPr>
          <w:sz w:val="24"/>
          <w:szCs w:val="24"/>
        </w:rPr>
        <w:t xml:space="preserve"> не известно о заявленных правопритязаниях третьих лиц в отношении указанной задолженности, а также арестных мероприятиях (за исключением наложенных Ц</w:t>
      </w:r>
      <w:r w:rsidR="003D7242" w:rsidRPr="00F1526F">
        <w:rPr>
          <w:sz w:val="24"/>
          <w:szCs w:val="24"/>
        </w:rPr>
        <w:t>ЕДЕНТОМ</w:t>
      </w:r>
      <w:r w:rsidRPr="00F1526F">
        <w:rPr>
          <w:sz w:val="24"/>
          <w:szCs w:val="24"/>
        </w:rPr>
        <w:t>).</w:t>
      </w:r>
    </w:p>
    <w:p w14:paraId="1AAA87DA" w14:textId="77777777" w:rsidR="00D81366" w:rsidRPr="006C2825" w:rsidRDefault="00072D48" w:rsidP="006C2825">
      <w:pPr>
        <w:pStyle w:val="21"/>
        <w:ind w:firstLine="567"/>
        <w:rPr>
          <w:sz w:val="24"/>
          <w:szCs w:val="24"/>
        </w:rPr>
      </w:pPr>
      <w:r w:rsidRPr="00F1526F">
        <w:rPr>
          <w:sz w:val="24"/>
          <w:szCs w:val="24"/>
        </w:rPr>
        <w:t xml:space="preserve">1.5. ЦЕССИОНАРИЮ известно о судебных процессах, перечисленных в </w:t>
      </w:r>
      <w:proofErr w:type="spellStart"/>
      <w:r w:rsidRPr="00F1526F">
        <w:rPr>
          <w:sz w:val="24"/>
          <w:szCs w:val="24"/>
        </w:rPr>
        <w:t>п.</w:t>
      </w:r>
      <w:r w:rsidR="007B78AD" w:rsidRPr="00F1526F">
        <w:rPr>
          <w:sz w:val="24"/>
          <w:szCs w:val="24"/>
        </w:rPr>
        <w:t>п</w:t>
      </w:r>
      <w:proofErr w:type="spellEnd"/>
      <w:r w:rsidR="007B78AD" w:rsidRPr="00F1526F">
        <w:rPr>
          <w:sz w:val="24"/>
          <w:szCs w:val="24"/>
        </w:rPr>
        <w:t>.</w:t>
      </w:r>
      <w:r w:rsidR="00D8184A" w:rsidRPr="00F1526F">
        <w:rPr>
          <w:sz w:val="24"/>
          <w:szCs w:val="24"/>
        </w:rPr>
        <w:t xml:space="preserve"> </w:t>
      </w:r>
      <w:r w:rsidR="007B78AD" w:rsidRPr="00F1526F">
        <w:rPr>
          <w:sz w:val="24"/>
          <w:szCs w:val="24"/>
        </w:rPr>
        <w:t xml:space="preserve">5.1., </w:t>
      </w:r>
      <w:r w:rsidRPr="00F1526F">
        <w:rPr>
          <w:sz w:val="24"/>
          <w:szCs w:val="24"/>
        </w:rPr>
        <w:t>5.2. настоящего Договора, и последний осознает и принимает на себя все возможные дальнейшие правовые и финансовые риски, вытекающие из них.</w:t>
      </w:r>
    </w:p>
    <w:p w14:paraId="1B2A7404" w14:textId="77777777" w:rsidR="00D849CA" w:rsidRPr="00F1526F" w:rsidRDefault="00D849CA" w:rsidP="00D849CA">
      <w:pPr>
        <w:pStyle w:val="21"/>
        <w:ind w:firstLine="567"/>
        <w:rPr>
          <w:sz w:val="24"/>
          <w:szCs w:val="24"/>
        </w:rPr>
      </w:pPr>
      <w:r w:rsidRPr="00F1526F">
        <w:rPr>
          <w:sz w:val="24"/>
          <w:szCs w:val="24"/>
        </w:rPr>
        <w:t>1.</w:t>
      </w:r>
      <w:r w:rsidR="006C2825">
        <w:rPr>
          <w:sz w:val="24"/>
          <w:szCs w:val="24"/>
        </w:rPr>
        <w:t>6</w:t>
      </w:r>
      <w:r w:rsidRPr="00F1526F">
        <w:rPr>
          <w:sz w:val="24"/>
          <w:szCs w:val="24"/>
        </w:rPr>
        <w:t xml:space="preserve">. Если вступившим в законную силу судебным актом будет установлено или признано, что Кредитный договор, указанный в п.1.1. настоящего Договора, является недействительным или незаключенным, к ЦЕССИОНАРИЮ переходит право требовать от ДОЛЖНИКА </w:t>
      </w:r>
      <w:r w:rsidR="00D81366" w:rsidRPr="00F1526F">
        <w:rPr>
          <w:sz w:val="24"/>
          <w:szCs w:val="24"/>
        </w:rPr>
        <w:t>возврата,</w:t>
      </w:r>
      <w:r w:rsidRPr="00F1526F">
        <w:rPr>
          <w:sz w:val="24"/>
          <w:szCs w:val="24"/>
        </w:rPr>
        <w:t xml:space="preserve"> полученного по данному договору или возврата неосновательного обогащения с учетом процентов по ст. 395 Гражданского кодекса Российской Федерации</w:t>
      </w:r>
      <w:r w:rsidR="00F46F1C" w:rsidRPr="00F1526F">
        <w:rPr>
          <w:sz w:val="24"/>
          <w:szCs w:val="24"/>
        </w:rPr>
        <w:t>.</w:t>
      </w:r>
    </w:p>
    <w:p w14:paraId="46B16B4F" w14:textId="77777777" w:rsidR="00F05E19" w:rsidRPr="00F1526F" w:rsidRDefault="00F05E19" w:rsidP="00023BAE">
      <w:pPr>
        <w:pStyle w:val="23"/>
        <w:jc w:val="center"/>
        <w:rPr>
          <w:bCs w:val="0"/>
          <w:sz w:val="24"/>
          <w:szCs w:val="24"/>
        </w:rPr>
      </w:pPr>
    </w:p>
    <w:p w14:paraId="1F6E95D6" w14:textId="77777777" w:rsidR="003E08B7" w:rsidRPr="00F1526F" w:rsidRDefault="003E08B7" w:rsidP="00023BAE">
      <w:pPr>
        <w:pStyle w:val="23"/>
        <w:jc w:val="center"/>
        <w:rPr>
          <w:bCs w:val="0"/>
          <w:sz w:val="24"/>
          <w:szCs w:val="24"/>
        </w:rPr>
      </w:pPr>
      <w:r w:rsidRPr="00F1526F">
        <w:rPr>
          <w:bCs w:val="0"/>
          <w:sz w:val="24"/>
          <w:szCs w:val="24"/>
        </w:rPr>
        <w:t>2. Обязанности Сторон</w:t>
      </w:r>
    </w:p>
    <w:p w14:paraId="7076E7F0" w14:textId="77777777" w:rsidR="003E08B7" w:rsidRPr="00F1526F" w:rsidRDefault="003E08B7" w:rsidP="00023BAE">
      <w:pPr>
        <w:pStyle w:val="21"/>
        <w:ind w:firstLine="567"/>
        <w:rPr>
          <w:sz w:val="24"/>
          <w:szCs w:val="24"/>
        </w:rPr>
      </w:pPr>
      <w:r w:rsidRPr="00F1526F">
        <w:rPr>
          <w:sz w:val="24"/>
          <w:szCs w:val="24"/>
        </w:rPr>
        <w:t>2.1. В оплату уступаемых прав (требований) ЦЕССИОНАРИЙ обязуется,</w:t>
      </w:r>
      <w:r w:rsidR="00537EEB" w:rsidRPr="00F1526F">
        <w:rPr>
          <w:sz w:val="24"/>
          <w:szCs w:val="24"/>
        </w:rPr>
        <w:t xml:space="preserve"> </w:t>
      </w:r>
      <w:r w:rsidRPr="00F1526F">
        <w:rPr>
          <w:sz w:val="24"/>
          <w:szCs w:val="24"/>
        </w:rPr>
        <w:t>перечислить на счет ЦЕДЕНТА, указанный в п.</w:t>
      </w:r>
      <w:r w:rsidR="00C5736A" w:rsidRPr="00F1526F">
        <w:rPr>
          <w:sz w:val="24"/>
          <w:szCs w:val="24"/>
        </w:rPr>
        <w:t xml:space="preserve"> </w:t>
      </w:r>
      <w:r w:rsidR="006942E9" w:rsidRPr="00F1526F">
        <w:rPr>
          <w:sz w:val="24"/>
          <w:szCs w:val="24"/>
        </w:rPr>
        <w:t>6</w:t>
      </w:r>
      <w:r w:rsidRPr="00F1526F">
        <w:rPr>
          <w:sz w:val="24"/>
          <w:szCs w:val="24"/>
        </w:rPr>
        <w:t>.1 Договора</w:t>
      </w:r>
      <w:r w:rsidR="006C539F" w:rsidRPr="00F1526F">
        <w:rPr>
          <w:sz w:val="24"/>
          <w:szCs w:val="24"/>
        </w:rPr>
        <w:t xml:space="preserve"> </w:t>
      </w:r>
      <w:r w:rsidR="00F341E1">
        <w:rPr>
          <w:b/>
          <w:sz w:val="24"/>
          <w:szCs w:val="24"/>
        </w:rPr>
        <w:t>____________</w:t>
      </w:r>
      <w:r w:rsidR="00D81366" w:rsidRPr="00EB3C8D">
        <w:rPr>
          <w:b/>
          <w:sz w:val="24"/>
          <w:szCs w:val="24"/>
        </w:rPr>
        <w:t xml:space="preserve"> (</w:t>
      </w:r>
      <w:r w:rsidR="00F341E1">
        <w:rPr>
          <w:b/>
          <w:sz w:val="24"/>
          <w:szCs w:val="24"/>
        </w:rPr>
        <w:t>______________________</w:t>
      </w:r>
      <w:r w:rsidR="00544785" w:rsidRPr="00EB3C8D">
        <w:rPr>
          <w:b/>
          <w:sz w:val="24"/>
          <w:szCs w:val="24"/>
        </w:rPr>
        <w:t xml:space="preserve">) рублей </w:t>
      </w:r>
      <w:r w:rsidR="00F341E1">
        <w:rPr>
          <w:b/>
          <w:sz w:val="24"/>
          <w:szCs w:val="24"/>
        </w:rPr>
        <w:t>__</w:t>
      </w:r>
      <w:r w:rsidR="00544785" w:rsidRPr="00EB3C8D">
        <w:rPr>
          <w:b/>
          <w:sz w:val="24"/>
          <w:szCs w:val="24"/>
        </w:rPr>
        <w:t xml:space="preserve"> копеек</w:t>
      </w:r>
      <w:r w:rsidR="001C2098" w:rsidRPr="002C4122">
        <w:rPr>
          <w:sz w:val="24"/>
          <w:szCs w:val="24"/>
        </w:rPr>
        <w:t>,</w:t>
      </w:r>
      <w:r w:rsidR="001C2098" w:rsidRPr="00F1526F">
        <w:rPr>
          <w:sz w:val="24"/>
          <w:szCs w:val="24"/>
        </w:rPr>
        <w:t xml:space="preserve"> в порядке и сроки</w:t>
      </w:r>
      <w:r w:rsidR="00F0538C" w:rsidRPr="00F1526F">
        <w:rPr>
          <w:sz w:val="24"/>
          <w:szCs w:val="24"/>
        </w:rPr>
        <w:t>,</w:t>
      </w:r>
      <w:r w:rsidR="001C2098" w:rsidRPr="00F1526F">
        <w:rPr>
          <w:sz w:val="24"/>
          <w:szCs w:val="24"/>
        </w:rPr>
        <w:t xml:space="preserve"> установленные п. 2.3 настоящего Договора.</w:t>
      </w:r>
    </w:p>
    <w:p w14:paraId="1CACE10B" w14:textId="77777777" w:rsidR="000F1E15" w:rsidRPr="00F1526F" w:rsidRDefault="000F1E15" w:rsidP="000F1E15">
      <w:pPr>
        <w:pStyle w:val="21"/>
        <w:ind w:firstLine="567"/>
        <w:rPr>
          <w:sz w:val="24"/>
          <w:szCs w:val="24"/>
        </w:rPr>
      </w:pPr>
      <w:r w:rsidRPr="00F1526F">
        <w:rPr>
          <w:sz w:val="24"/>
          <w:szCs w:val="24"/>
        </w:rPr>
        <w:t>Внесение указанной суммы в оплату уступаемых прав (требований) третьим лицом за ЦЕССИОНАРИЯ либо по поручению ЦЕССИОНАРИЯ не допускается.</w:t>
      </w:r>
    </w:p>
    <w:p w14:paraId="2F422A67" w14:textId="77777777" w:rsidR="000F1E15" w:rsidRPr="00F341E1" w:rsidRDefault="000F1E15" w:rsidP="000F1E15">
      <w:pPr>
        <w:pStyle w:val="21"/>
        <w:ind w:firstLine="567"/>
        <w:rPr>
          <w:sz w:val="24"/>
          <w:szCs w:val="24"/>
        </w:rPr>
      </w:pPr>
      <w:r w:rsidRPr="00F1526F">
        <w:rPr>
          <w:sz w:val="24"/>
          <w:szCs w:val="24"/>
        </w:rPr>
        <w:t xml:space="preserve">2.2. Указанная в п.2.1 сумма выплачивается ЦЕССИОНАРИЕМ ЦЕДЕНТУ в течение </w:t>
      </w:r>
      <w:r w:rsidR="00091755" w:rsidRPr="00F341E1">
        <w:rPr>
          <w:sz w:val="24"/>
          <w:szCs w:val="24"/>
        </w:rPr>
        <w:t>3</w:t>
      </w:r>
      <w:r w:rsidRPr="00F341E1">
        <w:rPr>
          <w:sz w:val="24"/>
          <w:szCs w:val="24"/>
        </w:rPr>
        <w:t xml:space="preserve"> (</w:t>
      </w:r>
      <w:r w:rsidR="00842E7F" w:rsidRPr="00F341E1">
        <w:rPr>
          <w:sz w:val="24"/>
          <w:szCs w:val="24"/>
        </w:rPr>
        <w:t>тр</w:t>
      </w:r>
      <w:r w:rsidR="00F341E1" w:rsidRPr="00F341E1">
        <w:rPr>
          <w:sz w:val="24"/>
          <w:szCs w:val="24"/>
        </w:rPr>
        <w:t>ех</w:t>
      </w:r>
      <w:r w:rsidR="00842E7F" w:rsidRPr="00F341E1">
        <w:rPr>
          <w:sz w:val="24"/>
          <w:szCs w:val="24"/>
        </w:rPr>
        <w:t>) рабочих</w:t>
      </w:r>
      <w:r w:rsidRPr="00F341E1">
        <w:rPr>
          <w:sz w:val="24"/>
          <w:szCs w:val="24"/>
        </w:rPr>
        <w:t xml:space="preserve"> дней с даты подписания Договора.</w:t>
      </w:r>
    </w:p>
    <w:p w14:paraId="18618F3B" w14:textId="77777777" w:rsidR="000F1E15" w:rsidRPr="00F1526F" w:rsidRDefault="000F1E15" w:rsidP="000F1E15">
      <w:pPr>
        <w:pStyle w:val="21"/>
        <w:ind w:firstLine="567"/>
        <w:rPr>
          <w:sz w:val="24"/>
          <w:szCs w:val="24"/>
        </w:rPr>
      </w:pPr>
      <w:r w:rsidRPr="00F1526F">
        <w:rPr>
          <w:sz w:val="24"/>
          <w:szCs w:val="24"/>
        </w:rPr>
        <w:t>Исполнение обязательств ЦЕССИОНАРИЯ по оплате уступаемых прав происходит в момент поступления от ЦЕССИОНАРИЯ денежных средств в сумме, указанной в п. 2.1 Договора, в полном объеме на счет ЦЕДЕНТА, указанный в п. 6.1 Договора.</w:t>
      </w:r>
    </w:p>
    <w:p w14:paraId="71C08DCB" w14:textId="77777777" w:rsidR="000F1E15" w:rsidRPr="00F1526F" w:rsidRDefault="000F1E15" w:rsidP="000F1E15">
      <w:pPr>
        <w:pStyle w:val="21"/>
        <w:ind w:firstLine="567"/>
        <w:rPr>
          <w:sz w:val="24"/>
          <w:szCs w:val="24"/>
        </w:rPr>
      </w:pPr>
      <w:r w:rsidRPr="00F1526F">
        <w:rPr>
          <w:sz w:val="24"/>
          <w:szCs w:val="24"/>
        </w:rPr>
        <w:t>2.3. Уступка прав (требований) по Договору происходит в момент поступления от ЦЕССИОНАРИЯ денежных средств в сумме, указанной в п. 2.1 Договора, в полном объеме на счет ЦЕДЕНТА, указанный в п. 6.1 Договора.</w:t>
      </w:r>
    </w:p>
    <w:p w14:paraId="030C89E7" w14:textId="77777777" w:rsidR="000F1E15" w:rsidRPr="00F1526F" w:rsidRDefault="000F1E15" w:rsidP="000F1E15">
      <w:pPr>
        <w:pStyle w:val="21"/>
        <w:ind w:firstLine="567"/>
        <w:rPr>
          <w:sz w:val="24"/>
          <w:szCs w:val="24"/>
        </w:rPr>
      </w:pPr>
      <w:r w:rsidRPr="00F1526F">
        <w:rPr>
          <w:sz w:val="24"/>
          <w:szCs w:val="24"/>
        </w:rPr>
        <w:t>2.4. В течение 5 (Пяти) рабочих дней с даты поступления денежных средств на счет ЦЕДЕНТА в сумме, указанной в п. 2.1 Договора, в полном объеме, ЦЕДЕНТ обязуется передать ЦЕССИОНАРИЮ по Акту приема-передачи документы</w:t>
      </w:r>
      <w:r w:rsidR="009D201C" w:rsidRPr="00F1526F">
        <w:rPr>
          <w:sz w:val="24"/>
          <w:szCs w:val="24"/>
        </w:rPr>
        <w:t xml:space="preserve"> по форме (Приложение №</w:t>
      </w:r>
      <w:r w:rsidR="006C2825">
        <w:rPr>
          <w:sz w:val="24"/>
          <w:szCs w:val="24"/>
        </w:rPr>
        <w:t>1</w:t>
      </w:r>
      <w:r w:rsidR="009D201C" w:rsidRPr="00F1526F">
        <w:rPr>
          <w:sz w:val="24"/>
          <w:szCs w:val="24"/>
        </w:rPr>
        <w:t>)</w:t>
      </w:r>
      <w:r w:rsidRPr="00F1526F">
        <w:rPr>
          <w:sz w:val="24"/>
          <w:szCs w:val="24"/>
        </w:rPr>
        <w:t>, подтверждающие уступаемые права (требования), согласно перечню, содержащемуся в Приложении №</w:t>
      </w:r>
      <w:r w:rsidR="006C2825">
        <w:rPr>
          <w:sz w:val="24"/>
          <w:szCs w:val="24"/>
        </w:rPr>
        <w:t>_</w:t>
      </w:r>
      <w:r w:rsidRPr="00F1526F">
        <w:rPr>
          <w:sz w:val="24"/>
          <w:szCs w:val="24"/>
        </w:rPr>
        <w:t>, которое является неотъемлемой частью Договора.</w:t>
      </w:r>
    </w:p>
    <w:p w14:paraId="13131ECA" w14:textId="77777777" w:rsidR="000F1E15" w:rsidRDefault="000F1E15" w:rsidP="000F1E15">
      <w:pPr>
        <w:pStyle w:val="21"/>
        <w:ind w:firstLine="567"/>
        <w:rPr>
          <w:sz w:val="24"/>
          <w:szCs w:val="24"/>
        </w:rPr>
      </w:pPr>
      <w:r w:rsidRPr="00F1526F">
        <w:rPr>
          <w:sz w:val="24"/>
          <w:szCs w:val="24"/>
        </w:rPr>
        <w:lastRenderedPageBreak/>
        <w:t>2.5. В течение 5 (Пяти) рабочих дней с даты поступления денежных средств на счет ЦЕДЕНТА в сумме, указанной в п. 2.1 Договора, в полном объеме, ЦЕДЕНТ обязуется уведомить заказным письмом ДОЛЖНИКОВ о совершенной уступке прав (требований) ЦЕССИОНАРИЮ и предоставить ЦЕССИОНАРИЮ копию такого уведомления.</w:t>
      </w:r>
    </w:p>
    <w:p w14:paraId="5F90E3E1" w14:textId="77777777" w:rsidR="001F3D1F" w:rsidRPr="00F341E1" w:rsidRDefault="001F3D1F" w:rsidP="000F1E15">
      <w:pPr>
        <w:pStyle w:val="21"/>
        <w:ind w:firstLine="567"/>
        <w:rPr>
          <w:sz w:val="24"/>
          <w:szCs w:val="24"/>
        </w:rPr>
      </w:pPr>
      <w:r w:rsidRPr="00F341E1">
        <w:rPr>
          <w:sz w:val="24"/>
          <w:szCs w:val="24"/>
        </w:rPr>
        <w:t xml:space="preserve">2.6. В течении 5 (пяти) рабочих дней с даты поступления денежных средств на счет Цедента, Цедент обязуется произвести переоформление (подать заявление о замене Залогодержателя) в управлении Росреестра по Челябинской области на Цессионария следующих договоров: </w:t>
      </w:r>
    </w:p>
    <w:p w14:paraId="54831DEE" w14:textId="77777777" w:rsidR="001F3D1F" w:rsidRPr="00F341E1" w:rsidRDefault="001F3D1F" w:rsidP="00F341E1">
      <w:pPr>
        <w:adjustRightInd w:val="0"/>
        <w:ind w:firstLine="709"/>
        <w:jc w:val="both"/>
        <w:rPr>
          <w:sz w:val="24"/>
          <w:szCs w:val="24"/>
        </w:rPr>
      </w:pPr>
      <w:r w:rsidRPr="00F341E1">
        <w:rPr>
          <w:sz w:val="24"/>
          <w:szCs w:val="24"/>
        </w:rPr>
        <w:t xml:space="preserve">- </w:t>
      </w:r>
      <w:r w:rsidR="00F341E1" w:rsidRPr="00F341E1">
        <w:rPr>
          <w:sz w:val="24"/>
          <w:szCs w:val="24"/>
        </w:rPr>
        <w:t>_____________</w:t>
      </w:r>
    </w:p>
    <w:p w14:paraId="45202294" w14:textId="77777777" w:rsidR="000F1E15" w:rsidRPr="00F1526F" w:rsidRDefault="000F1E15" w:rsidP="000F1E15">
      <w:pPr>
        <w:pStyle w:val="21"/>
        <w:ind w:firstLine="567"/>
        <w:rPr>
          <w:sz w:val="24"/>
          <w:szCs w:val="24"/>
        </w:rPr>
      </w:pPr>
      <w:r w:rsidRPr="00F1526F">
        <w:rPr>
          <w:sz w:val="24"/>
          <w:szCs w:val="24"/>
        </w:rPr>
        <w:t>2.</w:t>
      </w:r>
      <w:r w:rsidR="001F3D1F">
        <w:rPr>
          <w:sz w:val="24"/>
          <w:szCs w:val="24"/>
        </w:rPr>
        <w:t>7</w:t>
      </w:r>
      <w:r w:rsidRPr="00F1526F">
        <w:rPr>
          <w:sz w:val="24"/>
          <w:szCs w:val="24"/>
        </w:rPr>
        <w:t xml:space="preserve">. ДОЛЖНИКИ считаются обязанными перед ЦЕССИОНАРИЕМ по обязательствам, указанным в пунктах </w:t>
      </w:r>
      <w:r w:rsidRPr="00F1526F">
        <w:rPr>
          <w:color w:val="000000"/>
          <w:sz w:val="24"/>
          <w:szCs w:val="24"/>
        </w:rPr>
        <w:t>1.1.</w:t>
      </w:r>
      <w:r w:rsidR="00372810" w:rsidRPr="00F1526F">
        <w:rPr>
          <w:color w:val="000000"/>
          <w:sz w:val="24"/>
          <w:szCs w:val="24"/>
        </w:rPr>
        <w:t>1. -</w:t>
      </w:r>
      <w:r w:rsidR="00441722">
        <w:rPr>
          <w:color w:val="000000"/>
          <w:sz w:val="24"/>
          <w:szCs w:val="24"/>
        </w:rPr>
        <w:t xml:space="preserve"> </w:t>
      </w:r>
      <w:r w:rsidRPr="00F1526F">
        <w:rPr>
          <w:color w:val="000000"/>
          <w:sz w:val="24"/>
          <w:szCs w:val="24"/>
        </w:rPr>
        <w:t>1.1.</w:t>
      </w:r>
      <w:r w:rsidR="00441722">
        <w:rPr>
          <w:color w:val="000000"/>
          <w:sz w:val="24"/>
          <w:szCs w:val="24"/>
        </w:rPr>
        <w:t>2.</w:t>
      </w:r>
      <w:r w:rsidRPr="00F1526F">
        <w:rPr>
          <w:color w:val="000000"/>
          <w:sz w:val="24"/>
          <w:szCs w:val="24"/>
        </w:rPr>
        <w:t xml:space="preserve"> </w:t>
      </w:r>
      <w:r w:rsidRPr="00F1526F">
        <w:rPr>
          <w:sz w:val="24"/>
          <w:szCs w:val="24"/>
        </w:rPr>
        <w:t>Договора, а его обязательства в отношении ЦЕДЕНТА считаются прекращенными с даты поступления денежных средств на счет ЦЕДЕНТА в сумме, указанной в п.2.1 Договора, в полном объеме.</w:t>
      </w:r>
    </w:p>
    <w:p w14:paraId="7CDB6FEA" w14:textId="77777777" w:rsidR="00F341E1" w:rsidRDefault="000F1E15" w:rsidP="00F341E1">
      <w:pPr>
        <w:pStyle w:val="21"/>
        <w:ind w:firstLine="567"/>
        <w:rPr>
          <w:sz w:val="24"/>
          <w:szCs w:val="24"/>
        </w:rPr>
      </w:pPr>
      <w:r w:rsidRPr="00F1526F">
        <w:rPr>
          <w:sz w:val="24"/>
          <w:szCs w:val="24"/>
        </w:rPr>
        <w:t>2.</w:t>
      </w:r>
      <w:r w:rsidR="001F3D1F">
        <w:rPr>
          <w:sz w:val="24"/>
          <w:szCs w:val="24"/>
        </w:rPr>
        <w:t>8</w:t>
      </w:r>
      <w:r w:rsidRPr="00F1526F">
        <w:rPr>
          <w:sz w:val="24"/>
          <w:szCs w:val="24"/>
        </w:rPr>
        <w:t>. В случае погашения задолженности по уступаемым правам (требованиям) в пользу ЦЕДЕНТА после перехода прав по настоящему Договору, но до уведомления ДОЛЖНИКОВ об уступке, ЦЕДЕНТ обязан направить поступившие платежи в пользу ЦЕССИОНАРИЯ не позднее пяти рабочих дней с момента получения.</w:t>
      </w:r>
      <w:r w:rsidR="00F341E1" w:rsidRPr="00F341E1">
        <w:rPr>
          <w:sz w:val="24"/>
          <w:szCs w:val="24"/>
        </w:rPr>
        <w:t xml:space="preserve"> </w:t>
      </w:r>
    </w:p>
    <w:p w14:paraId="09615048" w14:textId="77777777" w:rsidR="00F341E1" w:rsidRPr="00F341E1" w:rsidRDefault="00F341E1" w:rsidP="00F341E1">
      <w:pPr>
        <w:pStyle w:val="21"/>
        <w:ind w:firstLine="567"/>
        <w:rPr>
          <w:sz w:val="24"/>
          <w:szCs w:val="24"/>
        </w:rPr>
      </w:pPr>
      <w:r w:rsidRPr="00F1526F">
        <w:rPr>
          <w:sz w:val="24"/>
          <w:szCs w:val="24"/>
        </w:rPr>
        <w:t>2.</w:t>
      </w:r>
      <w:r>
        <w:rPr>
          <w:sz w:val="24"/>
          <w:szCs w:val="24"/>
        </w:rPr>
        <w:t>9</w:t>
      </w:r>
      <w:r w:rsidRPr="00F1526F">
        <w:rPr>
          <w:sz w:val="24"/>
          <w:szCs w:val="24"/>
        </w:rPr>
        <w:t xml:space="preserve">. Настоящим ЦЕССИОНАРИЙ подтверждает, </w:t>
      </w:r>
      <w:r w:rsidRPr="00F341E1">
        <w:rPr>
          <w:sz w:val="24"/>
          <w:szCs w:val="24"/>
        </w:rPr>
        <w:t>что при определении размера денежных средств, которые ЦЕССИОНАРИЙ обязан будет перечислить на основании Договора уступки прав (требований) в счет оплаты уступаемых прав, ЦЕССИОНАРИЙ принимал во внимание финансовое состояние, состояние кредиторской и дебиторской задолженности, забалансовые обязательства, иски и иные заявления, предъявленные в суд в отношении ДОЛЖНИКА и лиц, предоставивших обеспечение по обязательствам ДОЛЖНИКА.</w:t>
      </w:r>
    </w:p>
    <w:p w14:paraId="75519FC3" w14:textId="77777777" w:rsidR="00F33321" w:rsidRPr="002B5991" w:rsidRDefault="00F341E1" w:rsidP="00F341E1">
      <w:pPr>
        <w:pStyle w:val="21"/>
        <w:ind w:firstLine="567"/>
        <w:rPr>
          <w:sz w:val="24"/>
          <w:szCs w:val="24"/>
        </w:rPr>
      </w:pPr>
      <w:r w:rsidRPr="00F341E1">
        <w:rPr>
          <w:sz w:val="24"/>
          <w:szCs w:val="24"/>
        </w:rPr>
        <w:t>С учетом всех вышеперечисленных обстоятельств, которые принимались во внимание ЦЕССИОНАРИЕМ, ЦЕССИОНАРИЙ подтверждает, что размер платы, передаваемой ЦЕДЕНТУ по Договору уступки прав (требований), равноценен реальной рыночной стоимости уступаемых прав в текущей ситуации.</w:t>
      </w:r>
    </w:p>
    <w:p w14:paraId="576AF23A" w14:textId="77777777" w:rsidR="00416871" w:rsidRPr="00F1526F" w:rsidRDefault="00416871" w:rsidP="00416871">
      <w:pPr>
        <w:pStyle w:val="23"/>
        <w:jc w:val="center"/>
        <w:rPr>
          <w:sz w:val="24"/>
          <w:szCs w:val="24"/>
        </w:rPr>
      </w:pPr>
      <w:r w:rsidRPr="00F1526F">
        <w:rPr>
          <w:sz w:val="24"/>
          <w:szCs w:val="24"/>
        </w:rPr>
        <w:t>3. Ответственность Сторон</w:t>
      </w:r>
    </w:p>
    <w:p w14:paraId="3CDB749C" w14:textId="77777777" w:rsidR="00416871" w:rsidRPr="00F1526F" w:rsidRDefault="00416871" w:rsidP="00735EAD">
      <w:pPr>
        <w:pStyle w:val="21"/>
        <w:ind w:firstLine="567"/>
        <w:rPr>
          <w:sz w:val="24"/>
          <w:szCs w:val="24"/>
        </w:rPr>
      </w:pPr>
      <w:r w:rsidRPr="00F1526F">
        <w:rPr>
          <w:sz w:val="24"/>
          <w:szCs w:val="24"/>
        </w:rPr>
        <w:t>3.1. За неисполнение или ненадлежащее исполнение Договора Стороны несут ответственность в соответствии с действующим законодательством Российской Федерации.</w:t>
      </w:r>
    </w:p>
    <w:p w14:paraId="4A1560D5" w14:textId="77777777" w:rsidR="00F341E1" w:rsidRPr="00F341E1" w:rsidRDefault="00430A54" w:rsidP="00F341E1">
      <w:pPr>
        <w:pStyle w:val="21"/>
        <w:ind w:firstLine="567"/>
        <w:rPr>
          <w:sz w:val="24"/>
          <w:szCs w:val="24"/>
        </w:rPr>
      </w:pPr>
      <w:r w:rsidRPr="00F1526F">
        <w:rPr>
          <w:sz w:val="24"/>
          <w:szCs w:val="24"/>
        </w:rPr>
        <w:t xml:space="preserve">3.2. </w:t>
      </w:r>
      <w:r w:rsidR="00F341E1" w:rsidRPr="00F341E1">
        <w:rPr>
          <w:sz w:val="24"/>
          <w:szCs w:val="24"/>
        </w:rPr>
        <w:t>Принимая во внимание исследования, проведенные Цессионарием в отношении Кредитных договоров и сделок, заключенных в обеспечение исполнения обязательств по Кредитным договорам, учитывая вывод Цессионария о том, что Кредитные договоры и сделки, заключенные в обеспечение исполнения обязательств Должников по Кредитным договорам, являются действительными и надлежащим образом заключенными сделками, что права (требования), вытекающие из указанных сделок, являются действительными, настоящим согласно положениям ст. 15, ст. 404 Гражданского кодекса РФ, Цессионарий и Цедент устанавливают предел ответственности Цедента в случае, если уступаемые права будут признаны недействительными по причинам, не относящимся к обстоятельствам, закрепленным Договором, как исключающим ответственность Цедента, и определяют в объеме, не превышающ</w:t>
      </w:r>
      <w:r w:rsidR="00F341E1">
        <w:rPr>
          <w:sz w:val="24"/>
          <w:szCs w:val="24"/>
        </w:rPr>
        <w:t>е</w:t>
      </w:r>
      <w:r w:rsidR="00F341E1" w:rsidRPr="00F341E1">
        <w:rPr>
          <w:sz w:val="24"/>
          <w:szCs w:val="24"/>
        </w:rPr>
        <w:t>м 500 000 руб.</w:t>
      </w:r>
    </w:p>
    <w:p w14:paraId="3130B541" w14:textId="77777777" w:rsidR="003E381B" w:rsidRDefault="006C2825" w:rsidP="00430A54">
      <w:pPr>
        <w:pStyle w:val="21"/>
        <w:ind w:firstLine="567"/>
        <w:rPr>
          <w:sz w:val="24"/>
          <w:szCs w:val="24"/>
        </w:rPr>
      </w:pPr>
      <w:r w:rsidRPr="006C2825">
        <w:rPr>
          <w:sz w:val="24"/>
          <w:szCs w:val="24"/>
        </w:rPr>
        <w:t>Цедент не несет ответственности перед цессионарием за недействительность переданного ему требования при условии, что такая недействительность вызвана обстоятельствами, о которых цедент не знал или не мог знать или о которых он предупредил цессионария, в том числе обстоятельствами, относящимися к дополнительным требованиям, включая требования по правам, обеспечивающим исполнение обязательства, и правам на проценты.</w:t>
      </w:r>
    </w:p>
    <w:p w14:paraId="34A64B57" w14:textId="77777777" w:rsidR="006C2825" w:rsidRPr="00F1526F" w:rsidRDefault="006C2825" w:rsidP="00430A54">
      <w:pPr>
        <w:pStyle w:val="21"/>
        <w:ind w:firstLine="567"/>
        <w:rPr>
          <w:sz w:val="24"/>
          <w:szCs w:val="24"/>
        </w:rPr>
      </w:pPr>
      <w:r>
        <w:rPr>
          <w:sz w:val="24"/>
          <w:szCs w:val="24"/>
        </w:rPr>
        <w:t xml:space="preserve">3.3. </w:t>
      </w:r>
      <w:r w:rsidRPr="006C2825">
        <w:rPr>
          <w:sz w:val="24"/>
          <w:szCs w:val="24"/>
        </w:rPr>
        <w:t>ЦЕССИОНАРИЙ в порядке ст. 431.2 Гражданского кодекса Российской Федерации несет ответственность за недостоверные заверения о своей платежеспособности и достаточности имущества в размере 500 000 руб.</w:t>
      </w:r>
    </w:p>
    <w:p w14:paraId="6AA52271" w14:textId="77777777" w:rsidR="00416871" w:rsidRPr="00F1526F" w:rsidRDefault="00416871" w:rsidP="00C03BF3">
      <w:pPr>
        <w:pStyle w:val="23"/>
        <w:jc w:val="center"/>
        <w:rPr>
          <w:sz w:val="24"/>
          <w:szCs w:val="24"/>
        </w:rPr>
      </w:pPr>
    </w:p>
    <w:p w14:paraId="5C274116" w14:textId="77777777" w:rsidR="00416871" w:rsidRPr="00F1526F" w:rsidRDefault="00416871" w:rsidP="00C03BF3">
      <w:pPr>
        <w:pStyle w:val="23"/>
        <w:jc w:val="center"/>
        <w:rPr>
          <w:sz w:val="24"/>
          <w:szCs w:val="24"/>
        </w:rPr>
      </w:pPr>
      <w:r w:rsidRPr="00F1526F">
        <w:rPr>
          <w:sz w:val="24"/>
          <w:szCs w:val="24"/>
        </w:rPr>
        <w:t>4. Срок действия Договора</w:t>
      </w:r>
    </w:p>
    <w:p w14:paraId="68F8C261" w14:textId="77777777" w:rsidR="003F4552" w:rsidRDefault="00416871" w:rsidP="00C03BF3">
      <w:pPr>
        <w:pStyle w:val="21"/>
        <w:ind w:firstLine="567"/>
        <w:rPr>
          <w:sz w:val="24"/>
          <w:szCs w:val="24"/>
        </w:rPr>
      </w:pPr>
      <w:r w:rsidRPr="00F1526F">
        <w:rPr>
          <w:sz w:val="24"/>
          <w:szCs w:val="24"/>
        </w:rPr>
        <w:t>4.1. Договор вступает в силу с момента его подписания Сторонами и действует до момента его исполнения Сторонами.</w:t>
      </w:r>
    </w:p>
    <w:p w14:paraId="2A45F7D4" w14:textId="77777777" w:rsidR="003F4552" w:rsidRPr="002B5991" w:rsidRDefault="003F4552" w:rsidP="00C03BF3">
      <w:pPr>
        <w:pStyle w:val="21"/>
        <w:ind w:firstLine="567"/>
        <w:rPr>
          <w:sz w:val="24"/>
          <w:szCs w:val="24"/>
        </w:rPr>
      </w:pPr>
    </w:p>
    <w:p w14:paraId="59414BC4" w14:textId="77777777" w:rsidR="00416871" w:rsidRPr="00F1526F" w:rsidRDefault="00416871" w:rsidP="00C03BF3">
      <w:pPr>
        <w:pStyle w:val="23"/>
        <w:jc w:val="center"/>
        <w:rPr>
          <w:sz w:val="24"/>
          <w:szCs w:val="24"/>
        </w:rPr>
      </w:pPr>
      <w:r w:rsidRPr="00F1526F">
        <w:rPr>
          <w:sz w:val="24"/>
          <w:szCs w:val="24"/>
        </w:rPr>
        <w:t>5. Прочие условия</w:t>
      </w:r>
    </w:p>
    <w:p w14:paraId="3904908B" w14:textId="77777777" w:rsidR="00416871" w:rsidRDefault="00416871" w:rsidP="00C03BF3">
      <w:pPr>
        <w:pStyle w:val="21"/>
        <w:ind w:firstLine="567"/>
        <w:rPr>
          <w:sz w:val="24"/>
          <w:szCs w:val="24"/>
        </w:rPr>
      </w:pPr>
      <w:r w:rsidRPr="00F1526F">
        <w:rPr>
          <w:sz w:val="24"/>
          <w:szCs w:val="24"/>
        </w:rPr>
        <w:lastRenderedPageBreak/>
        <w:t>5.</w:t>
      </w:r>
      <w:r w:rsidR="00E12D36" w:rsidRPr="00F1526F">
        <w:rPr>
          <w:sz w:val="24"/>
          <w:szCs w:val="24"/>
        </w:rPr>
        <w:t>1</w:t>
      </w:r>
      <w:r w:rsidRPr="00F1526F">
        <w:rPr>
          <w:sz w:val="24"/>
          <w:szCs w:val="24"/>
        </w:rPr>
        <w:t>. Вся ранее имевшаяся переписка между ЦЕДЕНТОМ</w:t>
      </w:r>
      <w:r w:rsidRPr="00C03BF3">
        <w:rPr>
          <w:sz w:val="24"/>
          <w:szCs w:val="24"/>
        </w:rPr>
        <w:t xml:space="preserve"> и ЦЕССИОНАРИЕМ относительно уступки прав (требований) ЦЕДЕНТА к ДОЛЖНИК</w:t>
      </w:r>
      <w:r w:rsidR="003D7242" w:rsidRPr="00C03BF3">
        <w:rPr>
          <w:sz w:val="24"/>
          <w:szCs w:val="24"/>
        </w:rPr>
        <w:t>АМ</w:t>
      </w:r>
      <w:r w:rsidRPr="00C03BF3">
        <w:rPr>
          <w:sz w:val="24"/>
          <w:szCs w:val="24"/>
        </w:rPr>
        <w:t xml:space="preserve"> утрачивает силу с момента вступления в силу Договора, согласно п.</w:t>
      </w:r>
      <w:r w:rsidR="00DF7790" w:rsidRPr="00C03BF3">
        <w:rPr>
          <w:sz w:val="24"/>
          <w:szCs w:val="24"/>
        </w:rPr>
        <w:t xml:space="preserve"> </w:t>
      </w:r>
      <w:r w:rsidRPr="00C03BF3">
        <w:rPr>
          <w:sz w:val="24"/>
          <w:szCs w:val="24"/>
        </w:rPr>
        <w:t>4.1</w:t>
      </w:r>
      <w:r w:rsidR="00C03BF3">
        <w:rPr>
          <w:sz w:val="24"/>
          <w:szCs w:val="24"/>
        </w:rPr>
        <w:t>.</w:t>
      </w:r>
      <w:r w:rsidRPr="00C03BF3">
        <w:rPr>
          <w:sz w:val="24"/>
          <w:szCs w:val="24"/>
        </w:rPr>
        <w:t xml:space="preserve"> Договора.</w:t>
      </w:r>
    </w:p>
    <w:p w14:paraId="7F2A0560" w14:textId="77777777" w:rsidR="00E855EC" w:rsidRPr="00E855EC" w:rsidRDefault="008059F7" w:rsidP="00E855EC">
      <w:pPr>
        <w:ind w:firstLine="567"/>
        <w:jc w:val="both"/>
        <w:rPr>
          <w:sz w:val="24"/>
          <w:szCs w:val="24"/>
        </w:rPr>
      </w:pPr>
      <w:r w:rsidRPr="008059F7">
        <w:rPr>
          <w:sz w:val="24"/>
          <w:szCs w:val="24"/>
        </w:rPr>
        <w:t xml:space="preserve">ЦЕССИОНАРИЙ </w:t>
      </w:r>
      <w:r w:rsidR="00E855EC" w:rsidRPr="00E855EC">
        <w:rPr>
          <w:sz w:val="24"/>
          <w:szCs w:val="24"/>
        </w:rPr>
        <w:t>уведомлен о наличии судебного разбирательства в рамках дела №А76-43527/2018 о банкротстве ООО «АЭС Инвест» по совместно рассматриваемым заявлениям:</w:t>
      </w:r>
    </w:p>
    <w:p w14:paraId="0A1D2EC3" w14:textId="77777777" w:rsidR="00E855EC" w:rsidRPr="00E855EC" w:rsidRDefault="00E855EC" w:rsidP="00E855EC">
      <w:pPr>
        <w:ind w:firstLine="567"/>
        <w:jc w:val="both"/>
        <w:rPr>
          <w:sz w:val="24"/>
          <w:szCs w:val="24"/>
        </w:rPr>
      </w:pPr>
      <w:r w:rsidRPr="00E855EC">
        <w:rPr>
          <w:sz w:val="24"/>
          <w:szCs w:val="24"/>
        </w:rPr>
        <w:t>- Конкурсного управляющего ООО «АЭС Инвест» к Цеденту, ООО «Урал-Ресурс» о признании платежей ООО «Урал-Ресурс» в общей сумме 210 118 675,03 руб., совершенных в пользу Цедента платежами ООО «АЭС Инвест» (примечание: платежи оплачивались ООО «Урал-Ресурс» по договору поручительства на условиях мирового соглашения, утвержденного арбитражным судом при рассмотрении дела №А76-22297/2018 по иску Цедента к ООО «АЭС Инвест» о взыскании задолженности, обращении взыскания на заложенное имущество; договор поручительства между Цедентом и ООО «Урал-Ресурс» заключен на стадии рассмотрения дела №А76-22297/2018);</w:t>
      </w:r>
    </w:p>
    <w:p w14:paraId="1C979E1F" w14:textId="77777777" w:rsidR="00E855EC" w:rsidRPr="00E855EC" w:rsidRDefault="00E855EC" w:rsidP="00E855EC">
      <w:pPr>
        <w:ind w:firstLine="567"/>
        <w:jc w:val="both"/>
        <w:rPr>
          <w:sz w:val="24"/>
          <w:szCs w:val="24"/>
        </w:rPr>
      </w:pPr>
      <w:r w:rsidRPr="00E855EC">
        <w:rPr>
          <w:sz w:val="24"/>
          <w:szCs w:val="24"/>
        </w:rPr>
        <w:t>- ООО «Урал-Ресурс» о включении требований в реестр требований кредиторов ООО «АЭС Инвест», оплаченных по договору поручительства на условиях мирового соглашения, как обеспеченных залогом имущества ООО «АЭС Инвест».</w:t>
      </w:r>
    </w:p>
    <w:p w14:paraId="7F99D656" w14:textId="77777777" w:rsidR="00E855EC" w:rsidRPr="00E855EC" w:rsidRDefault="00E855EC" w:rsidP="00E855EC">
      <w:pPr>
        <w:ind w:firstLine="567"/>
        <w:jc w:val="both"/>
        <w:rPr>
          <w:sz w:val="24"/>
          <w:szCs w:val="24"/>
        </w:rPr>
      </w:pPr>
      <w:r w:rsidRPr="00E855EC">
        <w:rPr>
          <w:sz w:val="24"/>
          <w:szCs w:val="24"/>
        </w:rPr>
        <w:t xml:space="preserve">Определением от 27.06.2022 Арбитражного суда Челябинской области в удовлетворении заявлений отказано. Дело находится в стадии апелляционного обжалования. </w:t>
      </w:r>
    </w:p>
    <w:p w14:paraId="4BC0A198" w14:textId="77777777" w:rsidR="00E855EC" w:rsidRPr="00E855EC" w:rsidRDefault="00E855EC" w:rsidP="00E855EC">
      <w:pPr>
        <w:ind w:firstLine="567"/>
        <w:jc w:val="both"/>
        <w:rPr>
          <w:sz w:val="24"/>
          <w:szCs w:val="24"/>
        </w:rPr>
      </w:pPr>
      <w:r w:rsidRPr="00E855EC">
        <w:rPr>
          <w:sz w:val="24"/>
          <w:szCs w:val="24"/>
        </w:rPr>
        <w:t>Цессионарий уведомлен о факте расторжения договоров поручительства с ООО «</w:t>
      </w:r>
      <w:proofErr w:type="spellStart"/>
      <w:r w:rsidRPr="00E855EC">
        <w:rPr>
          <w:sz w:val="24"/>
          <w:szCs w:val="24"/>
        </w:rPr>
        <w:t>Строймеханизация</w:t>
      </w:r>
      <w:proofErr w:type="spellEnd"/>
      <w:r w:rsidRPr="00E855EC">
        <w:rPr>
          <w:sz w:val="24"/>
          <w:szCs w:val="24"/>
        </w:rPr>
        <w:t xml:space="preserve">» и Компанией </w:t>
      </w:r>
      <w:proofErr w:type="spellStart"/>
      <w:r w:rsidRPr="00E855EC">
        <w:rPr>
          <w:sz w:val="24"/>
          <w:szCs w:val="24"/>
        </w:rPr>
        <w:t>Negus</w:t>
      </w:r>
      <w:proofErr w:type="spellEnd"/>
      <w:r w:rsidRPr="00E855EC">
        <w:rPr>
          <w:sz w:val="24"/>
          <w:szCs w:val="24"/>
        </w:rPr>
        <w:t xml:space="preserve"> </w:t>
      </w:r>
      <w:proofErr w:type="spellStart"/>
      <w:r w:rsidRPr="00E855EC">
        <w:rPr>
          <w:sz w:val="24"/>
          <w:szCs w:val="24"/>
        </w:rPr>
        <w:t>Limited</w:t>
      </w:r>
      <w:proofErr w:type="spellEnd"/>
      <w:r w:rsidRPr="00E855EC">
        <w:rPr>
          <w:sz w:val="24"/>
          <w:szCs w:val="24"/>
        </w:rPr>
        <w:t xml:space="preserve"> («Негус Лимитед») и факте передачи ООО «Урал Ресурс» прав по договорам ипотеки № 86984 от 06.07.2018, № 86988 от 09.07.2018.</w:t>
      </w:r>
    </w:p>
    <w:p w14:paraId="380423E7" w14:textId="77777777" w:rsidR="00E561B3" w:rsidRPr="00E561B3" w:rsidRDefault="00E561B3" w:rsidP="00E855EC">
      <w:pPr>
        <w:pStyle w:val="21"/>
        <w:ind w:firstLine="567"/>
        <w:rPr>
          <w:sz w:val="24"/>
          <w:szCs w:val="24"/>
        </w:rPr>
      </w:pPr>
      <w:r w:rsidRPr="001C37D6">
        <w:rPr>
          <w:sz w:val="24"/>
          <w:szCs w:val="24"/>
        </w:rPr>
        <w:t>- не имеет на момент совершения сделки признаков неплатежеспособности и недостаточности имущества согласно критериям, установленным Федеральным законом от 26.10.2002 №127-ФЗ «О несостоятельности (банкротстве)».</w:t>
      </w:r>
    </w:p>
    <w:p w14:paraId="11E22D09" w14:textId="77777777" w:rsidR="007642BE" w:rsidRPr="00F1526F" w:rsidRDefault="007642BE" w:rsidP="007642BE">
      <w:pPr>
        <w:pStyle w:val="21"/>
        <w:ind w:firstLine="567"/>
        <w:rPr>
          <w:sz w:val="24"/>
          <w:szCs w:val="24"/>
        </w:rPr>
      </w:pPr>
      <w:r w:rsidRPr="00F1526F">
        <w:rPr>
          <w:sz w:val="24"/>
          <w:szCs w:val="24"/>
        </w:rPr>
        <w:t>5.</w:t>
      </w:r>
      <w:r w:rsidR="00930CE0">
        <w:rPr>
          <w:sz w:val="24"/>
          <w:szCs w:val="24"/>
        </w:rPr>
        <w:t>2</w:t>
      </w:r>
      <w:r w:rsidR="005C1BF9" w:rsidRPr="00F1526F">
        <w:rPr>
          <w:sz w:val="24"/>
          <w:szCs w:val="24"/>
        </w:rPr>
        <w:t>.</w:t>
      </w:r>
      <w:r w:rsidRPr="00F1526F">
        <w:rPr>
          <w:sz w:val="24"/>
          <w:szCs w:val="24"/>
        </w:rPr>
        <w:t xml:space="preserve"> Иное обеспечение кредитных обязательств, кроме перечисленных в п.</w:t>
      </w:r>
      <w:r w:rsidR="00054C7B" w:rsidRPr="00F1526F">
        <w:rPr>
          <w:sz w:val="24"/>
          <w:szCs w:val="24"/>
        </w:rPr>
        <w:t xml:space="preserve"> </w:t>
      </w:r>
      <w:r w:rsidRPr="00F1526F">
        <w:rPr>
          <w:sz w:val="24"/>
          <w:szCs w:val="24"/>
        </w:rPr>
        <w:t>1.1</w:t>
      </w:r>
      <w:r w:rsidR="00054C7B" w:rsidRPr="00F1526F">
        <w:rPr>
          <w:sz w:val="24"/>
          <w:szCs w:val="24"/>
        </w:rPr>
        <w:t>.</w:t>
      </w:r>
      <w:r w:rsidRPr="00F1526F">
        <w:rPr>
          <w:sz w:val="24"/>
          <w:szCs w:val="24"/>
        </w:rPr>
        <w:t xml:space="preserve"> Договора, на момент заключения </w:t>
      </w:r>
      <w:r w:rsidRPr="001D1739">
        <w:rPr>
          <w:sz w:val="24"/>
          <w:szCs w:val="24"/>
        </w:rPr>
        <w:t>Договора</w:t>
      </w:r>
      <w:r w:rsidRPr="00F1526F">
        <w:rPr>
          <w:sz w:val="24"/>
          <w:szCs w:val="24"/>
        </w:rPr>
        <w:t>, отсутствует.</w:t>
      </w:r>
    </w:p>
    <w:p w14:paraId="2CE67D20" w14:textId="77777777" w:rsidR="00E04FA8" w:rsidRDefault="00054C7B" w:rsidP="00C03BF3">
      <w:pPr>
        <w:pStyle w:val="21"/>
        <w:ind w:firstLine="567"/>
        <w:rPr>
          <w:sz w:val="24"/>
          <w:szCs w:val="24"/>
        </w:rPr>
      </w:pPr>
      <w:r w:rsidRPr="00F1526F">
        <w:rPr>
          <w:sz w:val="24"/>
          <w:szCs w:val="24"/>
        </w:rPr>
        <w:t>5.</w:t>
      </w:r>
      <w:r w:rsidR="00930CE0">
        <w:rPr>
          <w:sz w:val="24"/>
          <w:szCs w:val="24"/>
        </w:rPr>
        <w:t>3</w:t>
      </w:r>
      <w:r w:rsidRPr="00F1526F">
        <w:rPr>
          <w:sz w:val="24"/>
          <w:szCs w:val="24"/>
        </w:rPr>
        <w:t xml:space="preserve">. </w:t>
      </w:r>
      <w:r w:rsidR="00E04FA8" w:rsidRPr="00F1526F">
        <w:rPr>
          <w:sz w:val="24"/>
          <w:szCs w:val="24"/>
        </w:rPr>
        <w:t>Уступка прав (требований), указанных в п. 1.1. Договора, является основанием для производства Сторонами процессуального правопреемства.</w:t>
      </w:r>
    </w:p>
    <w:p w14:paraId="215AF9B6" w14:textId="77777777" w:rsidR="001D3441" w:rsidRDefault="001D3441" w:rsidP="001D3441">
      <w:pPr>
        <w:pStyle w:val="21"/>
        <w:tabs>
          <w:tab w:val="left" w:pos="567"/>
          <w:tab w:val="left" w:pos="993"/>
          <w:tab w:val="left" w:pos="1276"/>
        </w:tabs>
        <w:ind w:firstLine="567"/>
        <w:rPr>
          <w:sz w:val="24"/>
          <w:szCs w:val="24"/>
        </w:rPr>
      </w:pPr>
      <w:r>
        <w:rPr>
          <w:sz w:val="24"/>
          <w:szCs w:val="24"/>
        </w:rPr>
        <w:t xml:space="preserve">5.4. </w:t>
      </w:r>
      <w:r w:rsidRPr="001D3441">
        <w:rPr>
          <w:sz w:val="24"/>
          <w:szCs w:val="24"/>
        </w:rPr>
        <w:t>Стороны принимают на себя обязательство не осуществлять действий, квалифицируемых применимым законодательством как «коррупция», а также иных действий (бездействия), нарушающих требования применимого законодательства, применимых норм международного права в области противодействия коррупции, в соответствии с Приложением №2, являющееся неотъемлемой частью настоящего договора.</w:t>
      </w:r>
    </w:p>
    <w:p w14:paraId="3A2A80BA" w14:textId="77777777" w:rsidR="00E35DA4" w:rsidRPr="00E35DA4" w:rsidRDefault="00CF7F74" w:rsidP="00BD35FA">
      <w:pPr>
        <w:pStyle w:val="aff3"/>
        <w:jc w:val="both"/>
        <w:rPr>
          <w:color w:val="FF0000"/>
        </w:rPr>
      </w:pPr>
      <w:r w:rsidRPr="00F1526F">
        <w:t xml:space="preserve">         </w:t>
      </w:r>
      <w:r w:rsidR="00416871" w:rsidRPr="00F1526F">
        <w:t>5.</w:t>
      </w:r>
      <w:r w:rsidR="00930CE0">
        <w:t>4</w:t>
      </w:r>
      <w:r w:rsidR="00416871" w:rsidRPr="00F1526F">
        <w:t>. Уведомление или сообщение, направленное ЦЕССИОНАРИЮ, считается направленным надлежащим образом, если оно доставлено адресату нарочным или заказным письмом, или телеграммой с уведомлением, по адресу, указанному в Договоре, и з</w:t>
      </w:r>
      <w:r w:rsidR="0007312C" w:rsidRPr="00F1526F">
        <w:t>а подписью уполномоченного лица, с дублированием такого уведомления или</w:t>
      </w:r>
      <w:r w:rsidR="0007312C" w:rsidRPr="00935EB5">
        <w:t xml:space="preserve"> сообщения н</w:t>
      </w:r>
      <w:r w:rsidR="001D1739">
        <w:t>а электронный адрес ЦЕССИОНАРИЯ</w:t>
      </w:r>
      <w:r w:rsidR="001D1739">
        <w:rPr>
          <w:color w:val="FF0000"/>
        </w:rPr>
        <w:t>.</w:t>
      </w:r>
    </w:p>
    <w:p w14:paraId="0B992F99" w14:textId="77777777" w:rsidR="00416871" w:rsidRDefault="00416871" w:rsidP="00C03BF3">
      <w:pPr>
        <w:pStyle w:val="21"/>
        <w:ind w:firstLine="567"/>
        <w:rPr>
          <w:sz w:val="24"/>
          <w:szCs w:val="24"/>
        </w:rPr>
      </w:pPr>
      <w:r w:rsidRPr="00935EB5">
        <w:rPr>
          <w:sz w:val="24"/>
          <w:szCs w:val="24"/>
        </w:rPr>
        <w:t>Уведомление или сообщение ЦЕДЕНТА считается доставленным ЦЕССИОНАРИЮ надлежащим образом, если оно получено ЦЕССИОНАРИЕМ, а также в случаях, если, несмотря на</w:t>
      </w:r>
      <w:r w:rsidRPr="00416871">
        <w:rPr>
          <w:sz w:val="24"/>
          <w:szCs w:val="24"/>
        </w:rPr>
        <w:t xml:space="preserve"> направление уведомления (сообщения) ЦЕДЕНТОМ в соответствии с ус</w:t>
      </w:r>
      <w:r w:rsidR="00EC5A26">
        <w:rPr>
          <w:sz w:val="24"/>
          <w:szCs w:val="24"/>
        </w:rPr>
        <w:t>ловиями Договора ЦЕССИОНАРИЙ</w:t>
      </w:r>
      <w:r w:rsidRPr="00416871">
        <w:rPr>
          <w:sz w:val="24"/>
          <w:szCs w:val="24"/>
        </w:rPr>
        <w:t xml:space="preserve"> не явился за его получением или отказался от его получения, или уведомление (сообщение) не вручено в связи с отсутствием адресата по указанному в уведомлении (сообщении) адресу, о чем орган связи проинформировал ЦЕДЕНТА. Датой доставки уведомления или сообщения ЦЕДЕНТА считается дата его получения ЦЕССИОНАРИЕМ, а при неявке ЦЕССИОНАРИЯ за получением уведомления (сообщения) с требованием ЦЕДЕНТА или отказе от его получения, или его невручении в связи с отсутствием адресата по указанному в уведомлении (сообщении) адресу </w:t>
      </w:r>
      <w:r w:rsidR="00054C7B">
        <w:rPr>
          <w:sz w:val="24"/>
          <w:szCs w:val="24"/>
        </w:rPr>
        <w:t>–</w:t>
      </w:r>
      <w:r w:rsidRPr="00416871">
        <w:rPr>
          <w:sz w:val="24"/>
          <w:szCs w:val="24"/>
        </w:rPr>
        <w:t xml:space="preserve"> дата отправки органом связи уведомления Ц</w:t>
      </w:r>
      <w:r w:rsidR="00EC5A26">
        <w:rPr>
          <w:sz w:val="24"/>
          <w:szCs w:val="24"/>
        </w:rPr>
        <w:t>ЕДЕНТУ о невручении ЦЕССИОНАРИЮ</w:t>
      </w:r>
      <w:r w:rsidRPr="00416871">
        <w:rPr>
          <w:sz w:val="24"/>
          <w:szCs w:val="24"/>
        </w:rPr>
        <w:t xml:space="preserve"> </w:t>
      </w:r>
      <w:r w:rsidRPr="006B633C">
        <w:rPr>
          <w:sz w:val="24"/>
          <w:szCs w:val="24"/>
        </w:rPr>
        <w:t>требования ЦЕДЕНТА.</w:t>
      </w:r>
    </w:p>
    <w:p w14:paraId="0EC3B3C3" w14:textId="77777777" w:rsidR="00C60474" w:rsidRPr="00C60474" w:rsidRDefault="00C60474" w:rsidP="00C60474">
      <w:pPr>
        <w:widowControl w:val="0"/>
        <w:jc w:val="both"/>
        <w:rPr>
          <w:sz w:val="28"/>
          <w:szCs w:val="28"/>
        </w:rPr>
      </w:pPr>
      <w:r w:rsidRPr="00C60474">
        <w:rPr>
          <w:color w:val="000000"/>
          <w:sz w:val="24"/>
          <w:szCs w:val="28"/>
        </w:rPr>
        <w:t xml:space="preserve">          5.5. </w:t>
      </w:r>
      <w:r w:rsidRPr="00C60474">
        <w:rPr>
          <w:sz w:val="24"/>
          <w:szCs w:val="24"/>
        </w:rPr>
        <w:t xml:space="preserve">Все споры, разногласия или требования, возникающие из настоящего договора (соглашения) или в связи с ним, в том числе касающиеся его заключения, изменения, исполнения, нарушения, прекращения, недействительности или </w:t>
      </w:r>
      <w:proofErr w:type="spellStart"/>
      <w:r w:rsidRPr="00C60474">
        <w:rPr>
          <w:sz w:val="24"/>
          <w:szCs w:val="24"/>
        </w:rPr>
        <w:t>незаключенности</w:t>
      </w:r>
      <w:proofErr w:type="spellEnd"/>
      <w:r w:rsidRPr="00C60474">
        <w:rPr>
          <w:sz w:val="24"/>
          <w:szCs w:val="24"/>
        </w:rPr>
        <w:t xml:space="preserve"> передаются на разрешение суда в соответствии с действующим законодательством.</w:t>
      </w:r>
    </w:p>
    <w:p w14:paraId="04D3F5A4" w14:textId="77777777" w:rsidR="00C60474" w:rsidRPr="00C60474" w:rsidRDefault="00C60474" w:rsidP="00C60474">
      <w:pPr>
        <w:autoSpaceDE/>
        <w:autoSpaceDN/>
        <w:jc w:val="both"/>
        <w:rPr>
          <w:color w:val="000000"/>
          <w:sz w:val="24"/>
          <w:szCs w:val="24"/>
        </w:rPr>
      </w:pPr>
      <w:r w:rsidRPr="00C60474">
        <w:rPr>
          <w:color w:val="000000"/>
          <w:sz w:val="24"/>
          <w:szCs w:val="24"/>
        </w:rPr>
        <w:lastRenderedPageBreak/>
        <w:t xml:space="preserve">          5.6. Договор составлен в четырех подлинных экземплярах, имеющих одинаковую юридическую силу, при этом два экземпляра находятся у ЦЕДЕНТА и два - у ЦЕССИОНАРИЯ.</w:t>
      </w:r>
    </w:p>
    <w:p w14:paraId="52835816" w14:textId="77777777" w:rsidR="00B52BFF" w:rsidRDefault="00B52BFF" w:rsidP="006D65E9">
      <w:pPr>
        <w:pStyle w:val="21"/>
        <w:ind w:firstLine="567"/>
        <w:rPr>
          <w:sz w:val="24"/>
          <w:szCs w:val="24"/>
        </w:rPr>
      </w:pPr>
    </w:p>
    <w:p w14:paraId="13D73716" w14:textId="77777777" w:rsidR="00DF7790" w:rsidRDefault="00DF7790" w:rsidP="00DF7790">
      <w:pPr>
        <w:pStyle w:val="23"/>
        <w:ind w:left="426"/>
        <w:jc w:val="center"/>
        <w:rPr>
          <w:sz w:val="24"/>
          <w:szCs w:val="24"/>
        </w:rPr>
      </w:pPr>
      <w:r>
        <w:rPr>
          <w:sz w:val="24"/>
          <w:szCs w:val="24"/>
        </w:rPr>
        <w:t>6</w:t>
      </w:r>
      <w:r w:rsidRPr="006A7218">
        <w:rPr>
          <w:sz w:val="24"/>
          <w:szCs w:val="24"/>
        </w:rPr>
        <w:t>. Адреса и реквизиты Сторон:</w:t>
      </w:r>
    </w:p>
    <w:p w14:paraId="4268FA78" w14:textId="77777777" w:rsidR="00D917B9" w:rsidRPr="006A7218" w:rsidRDefault="00D917B9" w:rsidP="00DF7790">
      <w:pPr>
        <w:pStyle w:val="23"/>
        <w:ind w:left="426"/>
        <w:jc w:val="center"/>
        <w:rPr>
          <w:sz w:val="24"/>
          <w:szCs w:val="24"/>
        </w:rPr>
      </w:pPr>
    </w:p>
    <w:p w14:paraId="505D9F44" w14:textId="77777777" w:rsidR="00DF7790" w:rsidRPr="00DF7790" w:rsidRDefault="00DF7790" w:rsidP="00C03BF3">
      <w:pPr>
        <w:ind w:firstLine="567"/>
        <w:rPr>
          <w:sz w:val="24"/>
          <w:szCs w:val="24"/>
        </w:rPr>
      </w:pPr>
      <w:r w:rsidRPr="00DF7790">
        <w:rPr>
          <w:sz w:val="24"/>
          <w:szCs w:val="24"/>
        </w:rPr>
        <w:t xml:space="preserve">6.1. ЦЕДЕНТ: </w:t>
      </w:r>
      <w:r w:rsidR="003148E1">
        <w:rPr>
          <w:sz w:val="24"/>
          <w:szCs w:val="24"/>
        </w:rPr>
        <w:t>Публичное</w:t>
      </w:r>
      <w:r w:rsidRPr="00DF7790">
        <w:rPr>
          <w:sz w:val="24"/>
          <w:szCs w:val="24"/>
        </w:rPr>
        <w:t xml:space="preserve"> акционерное общество «Сбербанк России»</w:t>
      </w:r>
    </w:p>
    <w:p w14:paraId="32B3CD18" w14:textId="77777777" w:rsidR="00DF7790" w:rsidRPr="00DF7790" w:rsidRDefault="00DF7790" w:rsidP="00DF7790">
      <w:pPr>
        <w:rPr>
          <w:sz w:val="24"/>
          <w:szCs w:val="24"/>
        </w:rPr>
      </w:pPr>
      <w:r w:rsidRPr="00DF7790">
        <w:rPr>
          <w:sz w:val="24"/>
          <w:szCs w:val="24"/>
        </w:rPr>
        <w:t>Местонахождение: 117997, г. Москва, ул. Вавилова, д. 19</w:t>
      </w:r>
      <w:r w:rsidR="00660803">
        <w:rPr>
          <w:sz w:val="24"/>
          <w:szCs w:val="24"/>
        </w:rPr>
        <w:t>,</w:t>
      </w:r>
    </w:p>
    <w:p w14:paraId="36CFDFF2" w14:textId="77777777" w:rsidR="00DF7790" w:rsidRPr="00DF7790" w:rsidRDefault="00DF7790" w:rsidP="00DF7790">
      <w:pPr>
        <w:rPr>
          <w:sz w:val="24"/>
          <w:szCs w:val="24"/>
        </w:rPr>
      </w:pPr>
      <w:r w:rsidRPr="00DF7790">
        <w:rPr>
          <w:sz w:val="24"/>
          <w:szCs w:val="24"/>
        </w:rPr>
        <w:t>Почтовый адрес: 454048, г. Челябинск, ул. Энтузиастов, д. 9а</w:t>
      </w:r>
      <w:r w:rsidR="00660803">
        <w:rPr>
          <w:sz w:val="24"/>
          <w:szCs w:val="24"/>
        </w:rPr>
        <w:t>,</w:t>
      </w:r>
    </w:p>
    <w:p w14:paraId="5FCF12AA" w14:textId="77777777" w:rsidR="00DF7790" w:rsidRPr="00DF7790" w:rsidRDefault="00DF7790" w:rsidP="00DF7790">
      <w:pPr>
        <w:rPr>
          <w:sz w:val="24"/>
          <w:szCs w:val="24"/>
        </w:rPr>
      </w:pPr>
      <w:r w:rsidRPr="00DF7790">
        <w:rPr>
          <w:sz w:val="24"/>
          <w:szCs w:val="24"/>
        </w:rPr>
        <w:t>ИНН 7707083893, ОГРН 1027700132195</w:t>
      </w:r>
      <w:r w:rsidR="00660803">
        <w:rPr>
          <w:sz w:val="24"/>
          <w:szCs w:val="24"/>
        </w:rPr>
        <w:t>,</w:t>
      </w:r>
    </w:p>
    <w:p w14:paraId="260BF61A" w14:textId="77777777" w:rsidR="009B7BB5" w:rsidRPr="009B7BB5" w:rsidRDefault="009B7BB5" w:rsidP="009B7BB5">
      <w:pPr>
        <w:jc w:val="both"/>
        <w:rPr>
          <w:b/>
          <w:sz w:val="24"/>
          <w:szCs w:val="24"/>
        </w:rPr>
      </w:pPr>
      <w:r>
        <w:rPr>
          <w:b/>
          <w:sz w:val="24"/>
          <w:szCs w:val="24"/>
        </w:rPr>
        <w:t>Реквизиты для перечисления средств:</w:t>
      </w:r>
    </w:p>
    <w:p w14:paraId="33ECFDF7" w14:textId="77777777" w:rsidR="009B7BB5" w:rsidRPr="005232A0" w:rsidRDefault="009B7BB5" w:rsidP="009B7BB5">
      <w:pPr>
        <w:jc w:val="both"/>
        <w:rPr>
          <w:sz w:val="24"/>
          <w:szCs w:val="24"/>
        </w:rPr>
      </w:pPr>
      <w:r w:rsidRPr="005232A0">
        <w:rPr>
          <w:sz w:val="24"/>
          <w:szCs w:val="24"/>
        </w:rPr>
        <w:t xml:space="preserve">Банк получателя: </w:t>
      </w:r>
      <w:r w:rsidR="001C37D6">
        <w:rPr>
          <w:color w:val="000000"/>
          <w:sz w:val="24"/>
          <w:szCs w:val="24"/>
        </w:rPr>
        <w:t>СЕВЕРО-ЗАПАДНЫЙ БАНК ПАО СБЕРБАНК</w:t>
      </w:r>
    </w:p>
    <w:p w14:paraId="25D7C140" w14:textId="77777777" w:rsidR="009B7BB5" w:rsidRPr="005232A0" w:rsidRDefault="009B7BB5" w:rsidP="009B7BB5">
      <w:pPr>
        <w:jc w:val="both"/>
        <w:rPr>
          <w:sz w:val="24"/>
          <w:szCs w:val="24"/>
        </w:rPr>
      </w:pPr>
      <w:r w:rsidRPr="005232A0">
        <w:rPr>
          <w:sz w:val="24"/>
          <w:szCs w:val="24"/>
        </w:rPr>
        <w:t>К/счет банка п</w:t>
      </w:r>
      <w:r w:rsidR="005232A0" w:rsidRPr="005232A0">
        <w:rPr>
          <w:sz w:val="24"/>
          <w:szCs w:val="24"/>
        </w:rPr>
        <w:t xml:space="preserve">олучателя: </w:t>
      </w:r>
      <w:r w:rsidR="001C37D6">
        <w:rPr>
          <w:color w:val="000000"/>
          <w:sz w:val="24"/>
          <w:szCs w:val="24"/>
        </w:rPr>
        <w:t>№30101810500000000653 в СЕВЕРО-ЗАПАДНОЕ ГУ БАНКА РОССИИ</w:t>
      </w:r>
    </w:p>
    <w:p w14:paraId="611D89E4" w14:textId="77777777" w:rsidR="009B7BB5" w:rsidRPr="005232A0" w:rsidRDefault="009B7BB5" w:rsidP="009B7BB5">
      <w:pPr>
        <w:jc w:val="both"/>
        <w:rPr>
          <w:sz w:val="24"/>
          <w:szCs w:val="24"/>
        </w:rPr>
      </w:pPr>
      <w:r w:rsidRPr="005232A0">
        <w:rPr>
          <w:sz w:val="24"/>
          <w:szCs w:val="24"/>
        </w:rPr>
        <w:t xml:space="preserve">БИК банка получателя: </w:t>
      </w:r>
      <w:r w:rsidR="001C37D6">
        <w:rPr>
          <w:color w:val="000000"/>
          <w:sz w:val="24"/>
          <w:szCs w:val="24"/>
        </w:rPr>
        <w:t>044030653</w:t>
      </w:r>
    </w:p>
    <w:p w14:paraId="453FE145" w14:textId="77777777" w:rsidR="009B7BB5" w:rsidRPr="005232A0" w:rsidRDefault="009B7BB5" w:rsidP="009B7BB5">
      <w:pPr>
        <w:jc w:val="both"/>
        <w:rPr>
          <w:sz w:val="24"/>
          <w:szCs w:val="24"/>
        </w:rPr>
      </w:pPr>
      <w:r w:rsidRPr="005232A0">
        <w:rPr>
          <w:sz w:val="24"/>
          <w:szCs w:val="24"/>
        </w:rPr>
        <w:t>ИНН получателя: 7707083893</w:t>
      </w:r>
    </w:p>
    <w:p w14:paraId="3EB1EE0E" w14:textId="77777777" w:rsidR="005232A0" w:rsidRPr="005232A0" w:rsidRDefault="005232A0" w:rsidP="009B7BB5">
      <w:pPr>
        <w:jc w:val="both"/>
        <w:rPr>
          <w:sz w:val="24"/>
          <w:szCs w:val="24"/>
        </w:rPr>
      </w:pPr>
      <w:r w:rsidRPr="005232A0">
        <w:rPr>
          <w:sz w:val="24"/>
          <w:szCs w:val="24"/>
        </w:rPr>
        <w:t>КПП 540602001</w:t>
      </w:r>
    </w:p>
    <w:p w14:paraId="4B066EB2" w14:textId="77777777" w:rsidR="009B7BB5" w:rsidRPr="005232A0" w:rsidRDefault="009B7BB5" w:rsidP="009B7BB5">
      <w:pPr>
        <w:jc w:val="both"/>
        <w:rPr>
          <w:sz w:val="24"/>
          <w:szCs w:val="24"/>
        </w:rPr>
      </w:pPr>
      <w:r w:rsidRPr="005232A0">
        <w:rPr>
          <w:sz w:val="24"/>
          <w:szCs w:val="24"/>
        </w:rPr>
        <w:t xml:space="preserve">Получатель: </w:t>
      </w:r>
      <w:r w:rsidR="001C37D6">
        <w:rPr>
          <w:color w:val="000000"/>
          <w:sz w:val="24"/>
          <w:szCs w:val="24"/>
        </w:rPr>
        <w:t>СЕВЕРО-ЗАПАДНЫЙ БАНК ПАО СБЕРБАНК</w:t>
      </w:r>
    </w:p>
    <w:p w14:paraId="50D173D0" w14:textId="77777777" w:rsidR="00DF7790" w:rsidRPr="005232A0" w:rsidRDefault="009B7BB5" w:rsidP="009B7BB5">
      <w:pPr>
        <w:jc w:val="both"/>
        <w:rPr>
          <w:sz w:val="24"/>
          <w:szCs w:val="24"/>
        </w:rPr>
      </w:pPr>
      <w:r w:rsidRPr="005232A0">
        <w:rPr>
          <w:sz w:val="24"/>
          <w:szCs w:val="24"/>
        </w:rPr>
        <w:t>Счет</w:t>
      </w:r>
      <w:r w:rsidR="00BD692C" w:rsidRPr="005232A0">
        <w:rPr>
          <w:sz w:val="24"/>
          <w:szCs w:val="24"/>
        </w:rPr>
        <w:t xml:space="preserve"> получателя </w:t>
      </w:r>
      <w:r w:rsidR="001C37D6">
        <w:rPr>
          <w:color w:val="000000"/>
          <w:sz w:val="24"/>
          <w:szCs w:val="24"/>
        </w:rPr>
        <w:t>47422810655009999732</w:t>
      </w:r>
    </w:p>
    <w:p w14:paraId="0E54C18A" w14:textId="77777777" w:rsidR="00DF7790" w:rsidRPr="00DF7790" w:rsidRDefault="00DF7790" w:rsidP="00DF7790">
      <w:pPr>
        <w:rPr>
          <w:sz w:val="24"/>
          <w:szCs w:val="24"/>
        </w:rPr>
      </w:pPr>
      <w:r w:rsidRPr="00DF7790">
        <w:rPr>
          <w:sz w:val="24"/>
          <w:szCs w:val="24"/>
        </w:rPr>
        <w:t xml:space="preserve">Телефон: (351) </w:t>
      </w:r>
      <w:r w:rsidR="00D724C3">
        <w:rPr>
          <w:sz w:val="24"/>
          <w:szCs w:val="24"/>
        </w:rPr>
        <w:t>749-86-60</w:t>
      </w:r>
      <w:r w:rsidR="00660803">
        <w:rPr>
          <w:sz w:val="24"/>
          <w:szCs w:val="24"/>
        </w:rPr>
        <w:t>,</w:t>
      </w:r>
    </w:p>
    <w:p w14:paraId="64918FD7" w14:textId="77777777" w:rsidR="00DF7790" w:rsidRPr="00DF7790" w:rsidRDefault="00DF7790" w:rsidP="00DF7790">
      <w:pPr>
        <w:jc w:val="both"/>
        <w:rPr>
          <w:sz w:val="24"/>
          <w:szCs w:val="24"/>
        </w:rPr>
      </w:pPr>
      <w:r w:rsidRPr="00DF7790">
        <w:rPr>
          <w:sz w:val="24"/>
          <w:szCs w:val="24"/>
        </w:rPr>
        <w:t xml:space="preserve">Факс: (351) </w:t>
      </w:r>
      <w:r w:rsidR="00D724C3">
        <w:rPr>
          <w:sz w:val="24"/>
          <w:szCs w:val="24"/>
        </w:rPr>
        <w:t>749-86-60</w:t>
      </w:r>
      <w:r w:rsidR="00660803">
        <w:rPr>
          <w:sz w:val="24"/>
          <w:szCs w:val="24"/>
        </w:rPr>
        <w:t>.</w:t>
      </w:r>
    </w:p>
    <w:p w14:paraId="3F481A99" w14:textId="77777777" w:rsidR="009D201C" w:rsidRDefault="009D201C" w:rsidP="00C03BF3">
      <w:pPr>
        <w:ind w:firstLine="567"/>
        <w:rPr>
          <w:sz w:val="24"/>
          <w:szCs w:val="24"/>
        </w:rPr>
      </w:pPr>
    </w:p>
    <w:p w14:paraId="4C314436" w14:textId="77777777" w:rsidR="00484693" w:rsidRPr="00E33147" w:rsidRDefault="00C03BF3" w:rsidP="00484693">
      <w:pPr>
        <w:ind w:firstLine="567"/>
        <w:rPr>
          <w:sz w:val="24"/>
          <w:szCs w:val="24"/>
        </w:rPr>
      </w:pPr>
      <w:r w:rsidRPr="00E33147">
        <w:rPr>
          <w:sz w:val="24"/>
          <w:szCs w:val="24"/>
        </w:rPr>
        <w:t>6.2. ЦЕССИОНАРИЙ:</w:t>
      </w:r>
      <w:r w:rsidR="00AA7B2A" w:rsidRPr="00E33147">
        <w:rPr>
          <w:sz w:val="24"/>
          <w:szCs w:val="24"/>
        </w:rPr>
        <w:t xml:space="preserve"> </w:t>
      </w:r>
      <w:r w:rsidR="006C2825">
        <w:rPr>
          <w:sz w:val="24"/>
          <w:szCs w:val="24"/>
        </w:rPr>
        <w:t>___________________</w:t>
      </w:r>
    </w:p>
    <w:p w14:paraId="1912A349" w14:textId="77777777" w:rsidR="00484693" w:rsidRPr="00E33147" w:rsidRDefault="006C2825" w:rsidP="001708E8">
      <w:pPr>
        <w:rPr>
          <w:sz w:val="24"/>
          <w:szCs w:val="24"/>
        </w:rPr>
      </w:pPr>
      <w:r>
        <w:rPr>
          <w:sz w:val="24"/>
          <w:szCs w:val="24"/>
        </w:rPr>
        <w:t>___________________________________________</w:t>
      </w:r>
    </w:p>
    <w:p w14:paraId="7B0EEEEC" w14:textId="77777777" w:rsidR="00484693" w:rsidRPr="00E33147" w:rsidRDefault="00D475F1" w:rsidP="001708E8">
      <w:pPr>
        <w:rPr>
          <w:sz w:val="24"/>
          <w:szCs w:val="24"/>
        </w:rPr>
      </w:pPr>
      <w:r w:rsidRPr="00E33147">
        <w:rPr>
          <w:sz w:val="24"/>
          <w:szCs w:val="24"/>
        </w:rPr>
        <w:t xml:space="preserve">ОГРН </w:t>
      </w:r>
      <w:r w:rsidR="006C2825">
        <w:rPr>
          <w:sz w:val="24"/>
          <w:szCs w:val="24"/>
        </w:rPr>
        <w:t>__________________</w:t>
      </w:r>
    </w:p>
    <w:p w14:paraId="06F0D7E9" w14:textId="77777777" w:rsidR="00B549D9" w:rsidRDefault="00D475F1" w:rsidP="001708E8">
      <w:pPr>
        <w:rPr>
          <w:sz w:val="24"/>
          <w:szCs w:val="24"/>
        </w:rPr>
      </w:pPr>
      <w:r w:rsidRPr="00E33147">
        <w:rPr>
          <w:sz w:val="24"/>
          <w:szCs w:val="24"/>
        </w:rPr>
        <w:t xml:space="preserve">ИНН </w:t>
      </w:r>
      <w:r w:rsidR="006C2825">
        <w:rPr>
          <w:sz w:val="24"/>
          <w:szCs w:val="24"/>
        </w:rPr>
        <w:t>_____________________</w:t>
      </w:r>
    </w:p>
    <w:p w14:paraId="6097C901" w14:textId="77777777" w:rsidR="006C2825" w:rsidRDefault="006C2825" w:rsidP="001708E8">
      <w:pPr>
        <w:rPr>
          <w:sz w:val="24"/>
          <w:szCs w:val="24"/>
        </w:rPr>
      </w:pPr>
    </w:p>
    <w:p w14:paraId="3A071084" w14:textId="77777777" w:rsidR="006C2825" w:rsidRDefault="006C2825" w:rsidP="001708E8">
      <w:pPr>
        <w:rPr>
          <w:sz w:val="24"/>
          <w:szCs w:val="24"/>
        </w:rPr>
      </w:pPr>
    </w:p>
    <w:p w14:paraId="3C117A09" w14:textId="77777777" w:rsidR="006C2825" w:rsidRDefault="006C2825" w:rsidP="001708E8">
      <w:pPr>
        <w:rPr>
          <w:sz w:val="24"/>
          <w:szCs w:val="24"/>
        </w:rPr>
      </w:pPr>
    </w:p>
    <w:tbl>
      <w:tblPr>
        <w:tblW w:w="5000" w:type="pct"/>
        <w:tblLook w:val="04A0" w:firstRow="1" w:lastRow="0" w:firstColumn="1" w:lastColumn="0" w:noHBand="0" w:noVBand="1"/>
      </w:tblPr>
      <w:tblGrid>
        <w:gridCol w:w="5031"/>
        <w:gridCol w:w="5033"/>
      </w:tblGrid>
      <w:tr w:rsidR="008B7CC8" w:rsidRPr="00DF7790" w14:paraId="5C8682DE" w14:textId="77777777" w:rsidTr="001D3441">
        <w:tc>
          <w:tcPr>
            <w:tcW w:w="5031" w:type="dxa"/>
          </w:tcPr>
          <w:p w14:paraId="05837C32" w14:textId="77777777" w:rsidR="008B7CC8" w:rsidRPr="00DF7790" w:rsidRDefault="008B7CC8" w:rsidP="001458F4">
            <w:pPr>
              <w:jc w:val="center"/>
              <w:rPr>
                <w:sz w:val="24"/>
                <w:szCs w:val="24"/>
              </w:rPr>
            </w:pPr>
            <w:r w:rsidRPr="00DF7790">
              <w:rPr>
                <w:sz w:val="24"/>
                <w:szCs w:val="24"/>
              </w:rPr>
              <w:t>ЦЕДЕНТ</w:t>
            </w:r>
          </w:p>
        </w:tc>
        <w:tc>
          <w:tcPr>
            <w:tcW w:w="5033" w:type="dxa"/>
          </w:tcPr>
          <w:p w14:paraId="2040443C" w14:textId="77777777" w:rsidR="008B7CC8" w:rsidRPr="008B7CC8" w:rsidRDefault="008B7CC8" w:rsidP="00D57BDA">
            <w:pPr>
              <w:jc w:val="center"/>
              <w:rPr>
                <w:sz w:val="24"/>
                <w:szCs w:val="24"/>
              </w:rPr>
            </w:pPr>
            <w:r w:rsidRPr="008B7CC8">
              <w:rPr>
                <w:sz w:val="24"/>
                <w:szCs w:val="24"/>
              </w:rPr>
              <w:t>ЦЕССИОНАРИЙ</w:t>
            </w:r>
          </w:p>
        </w:tc>
      </w:tr>
      <w:tr w:rsidR="008B7CC8" w:rsidRPr="00DF7790" w14:paraId="09845B02" w14:textId="77777777" w:rsidTr="001D3441">
        <w:tc>
          <w:tcPr>
            <w:tcW w:w="5031" w:type="dxa"/>
          </w:tcPr>
          <w:p w14:paraId="2F576D05" w14:textId="77777777" w:rsidR="008B7CC8" w:rsidRPr="00DF7790" w:rsidRDefault="008B7CC8" w:rsidP="001458F4">
            <w:pPr>
              <w:jc w:val="both"/>
              <w:rPr>
                <w:sz w:val="24"/>
                <w:szCs w:val="24"/>
              </w:rPr>
            </w:pPr>
            <w:r>
              <w:rPr>
                <w:sz w:val="24"/>
                <w:szCs w:val="24"/>
              </w:rPr>
              <w:t>У</w:t>
            </w:r>
            <w:r w:rsidRPr="00DF7790">
              <w:rPr>
                <w:sz w:val="24"/>
                <w:szCs w:val="24"/>
              </w:rPr>
              <w:t>правляющ</w:t>
            </w:r>
            <w:r>
              <w:rPr>
                <w:sz w:val="24"/>
                <w:szCs w:val="24"/>
              </w:rPr>
              <w:t>ий</w:t>
            </w:r>
          </w:p>
          <w:p w14:paraId="47FE21A6" w14:textId="77777777" w:rsidR="008B7CC8" w:rsidRPr="00DF7790" w:rsidRDefault="008B7CC8" w:rsidP="001458F4">
            <w:pPr>
              <w:jc w:val="both"/>
              <w:rPr>
                <w:sz w:val="24"/>
                <w:szCs w:val="24"/>
              </w:rPr>
            </w:pPr>
            <w:r w:rsidRPr="00DF7790">
              <w:rPr>
                <w:sz w:val="24"/>
                <w:szCs w:val="24"/>
              </w:rPr>
              <w:t>Челябинским отделением №8597</w:t>
            </w:r>
          </w:p>
          <w:p w14:paraId="7B5DA60F" w14:textId="77777777" w:rsidR="008B7CC8" w:rsidRPr="00DF7790" w:rsidRDefault="008B7CC8" w:rsidP="00216395">
            <w:pPr>
              <w:jc w:val="both"/>
              <w:rPr>
                <w:sz w:val="24"/>
                <w:szCs w:val="24"/>
              </w:rPr>
            </w:pPr>
            <w:r>
              <w:rPr>
                <w:sz w:val="24"/>
                <w:szCs w:val="24"/>
              </w:rPr>
              <w:t>П</w:t>
            </w:r>
            <w:r w:rsidRPr="00DF7790">
              <w:rPr>
                <w:sz w:val="24"/>
                <w:szCs w:val="24"/>
              </w:rPr>
              <w:t>АО Сбербанк</w:t>
            </w:r>
          </w:p>
        </w:tc>
        <w:tc>
          <w:tcPr>
            <w:tcW w:w="5033" w:type="dxa"/>
          </w:tcPr>
          <w:p w14:paraId="52B87599" w14:textId="77777777" w:rsidR="008B7CC8" w:rsidRPr="008B7CC8" w:rsidRDefault="006C2825" w:rsidP="00D57BDA">
            <w:pPr>
              <w:jc w:val="both"/>
              <w:rPr>
                <w:sz w:val="24"/>
                <w:szCs w:val="24"/>
              </w:rPr>
            </w:pPr>
            <w:r>
              <w:rPr>
                <w:sz w:val="24"/>
                <w:szCs w:val="22"/>
              </w:rPr>
              <w:t>____________________________</w:t>
            </w:r>
          </w:p>
        </w:tc>
      </w:tr>
      <w:tr w:rsidR="008B7CC8" w:rsidRPr="00DF7790" w14:paraId="1A7B21CA" w14:textId="77777777" w:rsidTr="001D3441">
        <w:tc>
          <w:tcPr>
            <w:tcW w:w="5031" w:type="dxa"/>
          </w:tcPr>
          <w:p w14:paraId="35A408D6" w14:textId="77777777" w:rsidR="008B7CC8" w:rsidRPr="00DF7790" w:rsidRDefault="008B7CC8" w:rsidP="001458F4">
            <w:pPr>
              <w:jc w:val="both"/>
              <w:rPr>
                <w:sz w:val="24"/>
                <w:szCs w:val="24"/>
              </w:rPr>
            </w:pPr>
          </w:p>
          <w:p w14:paraId="70F3BA8D" w14:textId="77777777" w:rsidR="008B7CC8" w:rsidRPr="00DF7790" w:rsidRDefault="008B7CC8" w:rsidP="00BE2F60">
            <w:pPr>
              <w:jc w:val="both"/>
              <w:rPr>
                <w:sz w:val="24"/>
                <w:szCs w:val="24"/>
              </w:rPr>
            </w:pPr>
            <w:r w:rsidRPr="00DF7790">
              <w:rPr>
                <w:sz w:val="24"/>
                <w:szCs w:val="24"/>
              </w:rPr>
              <w:t>________________ /</w:t>
            </w:r>
            <w:r>
              <w:rPr>
                <w:sz w:val="24"/>
                <w:szCs w:val="24"/>
              </w:rPr>
              <w:t xml:space="preserve"> Д.П. Чугунов</w:t>
            </w:r>
            <w:r w:rsidRPr="00DF7790">
              <w:rPr>
                <w:sz w:val="24"/>
                <w:szCs w:val="24"/>
              </w:rPr>
              <w:t xml:space="preserve"> /</w:t>
            </w:r>
          </w:p>
        </w:tc>
        <w:tc>
          <w:tcPr>
            <w:tcW w:w="5033" w:type="dxa"/>
          </w:tcPr>
          <w:p w14:paraId="5148B7FF" w14:textId="77777777" w:rsidR="008B7CC8" w:rsidRPr="008B7CC8" w:rsidRDefault="008B7CC8" w:rsidP="00D57BDA">
            <w:pPr>
              <w:jc w:val="both"/>
              <w:rPr>
                <w:sz w:val="24"/>
                <w:szCs w:val="24"/>
              </w:rPr>
            </w:pPr>
          </w:p>
          <w:p w14:paraId="6DC78661" w14:textId="77777777" w:rsidR="008B7CC8" w:rsidRPr="008B7CC8" w:rsidRDefault="008B7CC8" w:rsidP="006C2825">
            <w:pPr>
              <w:jc w:val="both"/>
              <w:rPr>
                <w:sz w:val="24"/>
                <w:szCs w:val="24"/>
              </w:rPr>
            </w:pPr>
            <w:r w:rsidRPr="008B7CC8">
              <w:rPr>
                <w:sz w:val="24"/>
                <w:szCs w:val="24"/>
              </w:rPr>
              <w:t>________________ /</w:t>
            </w:r>
            <w:r w:rsidR="006C2825">
              <w:rPr>
                <w:sz w:val="24"/>
                <w:szCs w:val="24"/>
              </w:rPr>
              <w:t>_______________</w:t>
            </w:r>
            <w:r w:rsidRPr="008B7CC8">
              <w:rPr>
                <w:sz w:val="24"/>
                <w:szCs w:val="24"/>
              </w:rPr>
              <w:t>/</w:t>
            </w:r>
          </w:p>
        </w:tc>
      </w:tr>
      <w:tr w:rsidR="00DF7790" w:rsidRPr="00DF7790" w14:paraId="3F6EE1FE" w14:textId="77777777" w:rsidTr="001D3441">
        <w:tc>
          <w:tcPr>
            <w:tcW w:w="5031" w:type="dxa"/>
          </w:tcPr>
          <w:p w14:paraId="00CC0140" w14:textId="77777777" w:rsidR="00DF7790" w:rsidRPr="00DF7790" w:rsidRDefault="00DF7790" w:rsidP="001458F4">
            <w:pPr>
              <w:jc w:val="both"/>
              <w:rPr>
                <w:sz w:val="24"/>
                <w:szCs w:val="24"/>
              </w:rPr>
            </w:pPr>
            <w:r w:rsidRPr="00DF7790">
              <w:rPr>
                <w:sz w:val="24"/>
                <w:szCs w:val="24"/>
              </w:rPr>
              <w:t xml:space="preserve">                    М.П.</w:t>
            </w:r>
          </w:p>
        </w:tc>
        <w:tc>
          <w:tcPr>
            <w:tcW w:w="5033" w:type="dxa"/>
          </w:tcPr>
          <w:p w14:paraId="2D58B6F0" w14:textId="77777777" w:rsidR="00DF7790" w:rsidRPr="00DF7790" w:rsidRDefault="008B7CC8" w:rsidP="0072754A">
            <w:pPr>
              <w:jc w:val="both"/>
              <w:rPr>
                <w:sz w:val="24"/>
                <w:szCs w:val="24"/>
              </w:rPr>
            </w:pPr>
            <w:r w:rsidRPr="00DF7790">
              <w:rPr>
                <w:sz w:val="24"/>
                <w:szCs w:val="24"/>
              </w:rPr>
              <w:t xml:space="preserve">                    </w:t>
            </w:r>
            <w:r w:rsidR="001D3441" w:rsidRPr="001D3441">
              <w:rPr>
                <w:sz w:val="24"/>
                <w:szCs w:val="24"/>
              </w:rPr>
              <w:t>М.П.</w:t>
            </w:r>
          </w:p>
        </w:tc>
      </w:tr>
    </w:tbl>
    <w:p w14:paraId="1BE09339" w14:textId="77777777" w:rsidR="001D3441" w:rsidRPr="008B7CC8" w:rsidRDefault="001D3441" w:rsidP="001D3441">
      <w:pPr>
        <w:pageBreakBefore/>
        <w:widowControl w:val="0"/>
        <w:tabs>
          <w:tab w:val="left" w:pos="-3402"/>
        </w:tabs>
        <w:ind w:right="-1"/>
        <w:jc w:val="right"/>
        <w:rPr>
          <w:sz w:val="24"/>
          <w:szCs w:val="24"/>
          <w:u w:val="single"/>
        </w:rPr>
      </w:pPr>
      <w:r w:rsidRPr="008B7CC8">
        <w:rPr>
          <w:sz w:val="24"/>
          <w:szCs w:val="24"/>
          <w:u w:val="single"/>
        </w:rPr>
        <w:lastRenderedPageBreak/>
        <w:t>Приложение № 1 к Договору уступки прав (требований</w:t>
      </w:r>
      <w:r w:rsidRPr="001D3441">
        <w:rPr>
          <w:sz w:val="24"/>
          <w:szCs w:val="24"/>
          <w:u w:val="single"/>
        </w:rPr>
        <w:t>) №</w:t>
      </w:r>
      <w:r w:rsidR="006C2825">
        <w:rPr>
          <w:sz w:val="24"/>
          <w:szCs w:val="24"/>
          <w:u w:val="single"/>
        </w:rPr>
        <w:t>________</w:t>
      </w:r>
      <w:r w:rsidRPr="001D3441">
        <w:rPr>
          <w:sz w:val="24"/>
          <w:szCs w:val="24"/>
          <w:u w:val="single"/>
        </w:rPr>
        <w:t xml:space="preserve">    от </w:t>
      </w:r>
      <w:r w:rsidR="006C2825">
        <w:rPr>
          <w:sz w:val="24"/>
          <w:szCs w:val="24"/>
          <w:u w:val="single"/>
        </w:rPr>
        <w:t>__.__.___</w:t>
      </w:r>
      <w:r>
        <w:rPr>
          <w:sz w:val="24"/>
          <w:szCs w:val="24"/>
          <w:u w:val="single"/>
        </w:rPr>
        <w:t xml:space="preserve">               </w:t>
      </w:r>
    </w:p>
    <w:p w14:paraId="117CA782" w14:textId="77777777" w:rsidR="001D3441" w:rsidRPr="008B7CC8" w:rsidRDefault="001D3441" w:rsidP="001D3441">
      <w:pPr>
        <w:ind w:firstLine="567"/>
        <w:jc w:val="right"/>
        <w:rPr>
          <w:sz w:val="24"/>
          <w:szCs w:val="24"/>
        </w:rPr>
      </w:pPr>
    </w:p>
    <w:p w14:paraId="7632E9BC" w14:textId="77777777" w:rsidR="001D3441" w:rsidRPr="008B7CC8" w:rsidRDefault="006C2825" w:rsidP="001D3441">
      <w:pPr>
        <w:ind w:firstLine="567"/>
        <w:jc w:val="both"/>
        <w:rPr>
          <w:sz w:val="24"/>
          <w:szCs w:val="24"/>
        </w:rPr>
      </w:pPr>
      <w:r>
        <w:rPr>
          <w:sz w:val="24"/>
          <w:szCs w:val="24"/>
        </w:rPr>
        <w:t>Публичное</w:t>
      </w:r>
      <w:r w:rsidRPr="00841CB1">
        <w:rPr>
          <w:sz w:val="24"/>
          <w:szCs w:val="24"/>
        </w:rPr>
        <w:t xml:space="preserve"> акционерное общество «Сбербанк России», именуемое в дальнейшем «ЦЕДЕНТ», в лице </w:t>
      </w:r>
      <w:r>
        <w:rPr>
          <w:sz w:val="24"/>
          <w:szCs w:val="24"/>
        </w:rPr>
        <w:t>у</w:t>
      </w:r>
      <w:r w:rsidRPr="00841CB1">
        <w:rPr>
          <w:sz w:val="24"/>
          <w:szCs w:val="24"/>
        </w:rPr>
        <w:t xml:space="preserve">правляющего Челябинским отделением №8597 </w:t>
      </w:r>
      <w:r>
        <w:rPr>
          <w:sz w:val="24"/>
          <w:szCs w:val="24"/>
        </w:rPr>
        <w:t>П</w:t>
      </w:r>
      <w:r w:rsidRPr="00841CB1">
        <w:rPr>
          <w:sz w:val="24"/>
          <w:szCs w:val="24"/>
        </w:rPr>
        <w:t>АО</w:t>
      </w:r>
      <w:r>
        <w:rPr>
          <w:sz w:val="24"/>
          <w:szCs w:val="24"/>
        </w:rPr>
        <w:t xml:space="preserve"> </w:t>
      </w:r>
      <w:r w:rsidRPr="00841CB1">
        <w:rPr>
          <w:sz w:val="24"/>
          <w:szCs w:val="24"/>
        </w:rPr>
        <w:t xml:space="preserve">Сбербанк </w:t>
      </w:r>
      <w:r>
        <w:rPr>
          <w:sz w:val="24"/>
          <w:szCs w:val="24"/>
        </w:rPr>
        <w:t>Чугунова Дениса Петровича</w:t>
      </w:r>
      <w:r w:rsidRPr="00841CB1">
        <w:rPr>
          <w:sz w:val="24"/>
          <w:szCs w:val="24"/>
        </w:rPr>
        <w:t>, действующего на основании Устава, Положения о Челябинском отделении №8597</w:t>
      </w:r>
      <w:r w:rsidRPr="00624E4D">
        <w:t xml:space="preserve"> </w:t>
      </w:r>
      <w:r>
        <w:rPr>
          <w:sz w:val="24"/>
          <w:szCs w:val="24"/>
        </w:rPr>
        <w:t>П</w:t>
      </w:r>
      <w:r w:rsidRPr="00841CB1">
        <w:rPr>
          <w:sz w:val="24"/>
          <w:szCs w:val="24"/>
        </w:rPr>
        <w:t xml:space="preserve">АО Сбербанк и доверенности </w:t>
      </w:r>
      <w:r w:rsidRPr="00584E7D">
        <w:rPr>
          <w:sz w:val="24"/>
          <w:szCs w:val="24"/>
        </w:rPr>
        <w:t xml:space="preserve">№ </w:t>
      </w:r>
      <w:r>
        <w:rPr>
          <w:sz w:val="24"/>
          <w:szCs w:val="24"/>
        </w:rPr>
        <w:t xml:space="preserve">5-ДГ/1221 </w:t>
      </w:r>
      <w:r w:rsidRPr="00584E7D">
        <w:rPr>
          <w:sz w:val="24"/>
          <w:szCs w:val="24"/>
        </w:rPr>
        <w:t>от «</w:t>
      </w:r>
      <w:r>
        <w:rPr>
          <w:sz w:val="24"/>
          <w:szCs w:val="24"/>
        </w:rPr>
        <w:t>05</w:t>
      </w:r>
      <w:r w:rsidRPr="00584E7D">
        <w:rPr>
          <w:sz w:val="24"/>
          <w:szCs w:val="24"/>
        </w:rPr>
        <w:t xml:space="preserve">» </w:t>
      </w:r>
      <w:r>
        <w:rPr>
          <w:sz w:val="24"/>
          <w:szCs w:val="24"/>
        </w:rPr>
        <w:t>апреля</w:t>
      </w:r>
      <w:r w:rsidRPr="00584E7D">
        <w:rPr>
          <w:sz w:val="24"/>
          <w:szCs w:val="24"/>
        </w:rPr>
        <w:t xml:space="preserve"> 201</w:t>
      </w:r>
      <w:r>
        <w:rPr>
          <w:sz w:val="24"/>
          <w:szCs w:val="24"/>
        </w:rPr>
        <w:t>7</w:t>
      </w:r>
      <w:r w:rsidRPr="00584E7D">
        <w:rPr>
          <w:sz w:val="24"/>
          <w:szCs w:val="24"/>
        </w:rPr>
        <w:t xml:space="preserve"> года</w:t>
      </w:r>
      <w:r>
        <w:rPr>
          <w:sz w:val="24"/>
          <w:szCs w:val="24"/>
        </w:rPr>
        <w:t>, с одной стороны, и _________________</w:t>
      </w:r>
      <w:r w:rsidRPr="00E40732">
        <w:rPr>
          <w:sz w:val="24"/>
          <w:szCs w:val="24"/>
        </w:rPr>
        <w:t xml:space="preserve"> (</w:t>
      </w:r>
      <w:r>
        <w:rPr>
          <w:sz w:val="24"/>
          <w:szCs w:val="24"/>
        </w:rPr>
        <w:t xml:space="preserve">____________________, </w:t>
      </w:r>
      <w:r w:rsidRPr="00E40732">
        <w:rPr>
          <w:sz w:val="24"/>
          <w:szCs w:val="24"/>
        </w:rPr>
        <w:t xml:space="preserve">ИНН </w:t>
      </w:r>
      <w:r>
        <w:rPr>
          <w:sz w:val="24"/>
          <w:szCs w:val="24"/>
        </w:rPr>
        <w:t>______________</w:t>
      </w:r>
      <w:r w:rsidRPr="00E40732">
        <w:rPr>
          <w:sz w:val="24"/>
          <w:szCs w:val="24"/>
        </w:rPr>
        <w:t xml:space="preserve">, ОГРН </w:t>
      </w:r>
      <w:r>
        <w:rPr>
          <w:sz w:val="24"/>
          <w:szCs w:val="24"/>
        </w:rPr>
        <w:t>_________________</w:t>
      </w:r>
      <w:r w:rsidRPr="00E40732">
        <w:rPr>
          <w:sz w:val="24"/>
          <w:szCs w:val="24"/>
        </w:rPr>
        <w:t>)</w:t>
      </w:r>
      <w:r>
        <w:rPr>
          <w:sz w:val="24"/>
          <w:szCs w:val="24"/>
        </w:rPr>
        <w:t xml:space="preserve"> в лице ___________________________, действующего на основании ______________, </w:t>
      </w:r>
      <w:r w:rsidRPr="00AC5AAA">
        <w:rPr>
          <w:sz w:val="24"/>
          <w:szCs w:val="24"/>
        </w:rPr>
        <w:t>именуем</w:t>
      </w:r>
      <w:r>
        <w:rPr>
          <w:sz w:val="24"/>
          <w:szCs w:val="24"/>
        </w:rPr>
        <w:t>ый</w:t>
      </w:r>
      <w:r w:rsidRPr="00AC5AAA">
        <w:rPr>
          <w:sz w:val="24"/>
          <w:szCs w:val="24"/>
        </w:rPr>
        <w:t xml:space="preserve"> в дальнейшем «ЦЕССИОНАРИЙ»</w:t>
      </w:r>
      <w:r>
        <w:rPr>
          <w:sz w:val="24"/>
          <w:szCs w:val="24"/>
        </w:rPr>
        <w:t xml:space="preserve">, </w:t>
      </w:r>
      <w:r w:rsidRPr="00AC5AAA">
        <w:rPr>
          <w:sz w:val="24"/>
          <w:szCs w:val="24"/>
        </w:rPr>
        <w:t>с другой стороны, далее совместно именуемые «Стороны»</w:t>
      </w:r>
      <w:r w:rsidR="001D3441" w:rsidRPr="008B7CC8">
        <w:rPr>
          <w:sz w:val="24"/>
          <w:szCs w:val="24"/>
        </w:rPr>
        <w:t>, согласовали следующий Перечень документов, удостоверяющих уступаемые права (требования) и подлежащих передаче ЦЕССИОНАРИЮ:</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7110"/>
        <w:gridCol w:w="992"/>
        <w:gridCol w:w="1559"/>
      </w:tblGrid>
      <w:tr w:rsidR="001D3441" w:rsidRPr="008B7CC8" w14:paraId="54239EA0" w14:textId="77777777" w:rsidTr="00A632D3">
        <w:trPr>
          <w:trHeight w:val="246"/>
        </w:trPr>
        <w:tc>
          <w:tcPr>
            <w:tcW w:w="0" w:type="auto"/>
          </w:tcPr>
          <w:p w14:paraId="1A3DC464" w14:textId="77777777" w:rsidR="001D3441" w:rsidRPr="008B7CC8" w:rsidRDefault="001D3441" w:rsidP="001D3441">
            <w:pPr>
              <w:jc w:val="center"/>
              <w:rPr>
                <w:sz w:val="24"/>
                <w:szCs w:val="24"/>
              </w:rPr>
            </w:pPr>
            <w:r w:rsidRPr="008B7CC8">
              <w:rPr>
                <w:sz w:val="24"/>
                <w:szCs w:val="24"/>
              </w:rPr>
              <w:t>№ п/п</w:t>
            </w:r>
          </w:p>
        </w:tc>
        <w:tc>
          <w:tcPr>
            <w:tcW w:w="7110" w:type="dxa"/>
          </w:tcPr>
          <w:p w14:paraId="4EA3E3CE" w14:textId="77777777" w:rsidR="001D3441" w:rsidRPr="008B7CC8" w:rsidRDefault="001D3441" w:rsidP="001D3441">
            <w:pPr>
              <w:jc w:val="center"/>
              <w:rPr>
                <w:sz w:val="24"/>
                <w:szCs w:val="24"/>
              </w:rPr>
            </w:pPr>
            <w:r w:rsidRPr="008B7CC8">
              <w:rPr>
                <w:sz w:val="24"/>
                <w:szCs w:val="24"/>
              </w:rPr>
              <w:t>Наименование документа</w:t>
            </w:r>
          </w:p>
        </w:tc>
        <w:tc>
          <w:tcPr>
            <w:tcW w:w="992" w:type="dxa"/>
          </w:tcPr>
          <w:p w14:paraId="00672783" w14:textId="77777777" w:rsidR="001D3441" w:rsidRPr="008B7CC8" w:rsidRDefault="001D3441" w:rsidP="001D3441">
            <w:pPr>
              <w:jc w:val="center"/>
              <w:rPr>
                <w:sz w:val="24"/>
                <w:szCs w:val="24"/>
              </w:rPr>
            </w:pPr>
            <w:r w:rsidRPr="008B7CC8">
              <w:rPr>
                <w:sz w:val="24"/>
                <w:szCs w:val="24"/>
              </w:rPr>
              <w:t>Кол-во листов</w:t>
            </w:r>
          </w:p>
        </w:tc>
        <w:tc>
          <w:tcPr>
            <w:tcW w:w="1559" w:type="dxa"/>
          </w:tcPr>
          <w:p w14:paraId="10637F9F" w14:textId="77777777" w:rsidR="001D3441" w:rsidRPr="008B7CC8" w:rsidRDefault="001D3441" w:rsidP="00A632D3">
            <w:pPr>
              <w:rPr>
                <w:sz w:val="24"/>
                <w:szCs w:val="24"/>
              </w:rPr>
            </w:pPr>
            <w:r w:rsidRPr="008B7CC8">
              <w:rPr>
                <w:sz w:val="24"/>
                <w:szCs w:val="24"/>
              </w:rPr>
              <w:t>Примечание</w:t>
            </w:r>
          </w:p>
        </w:tc>
      </w:tr>
      <w:tr w:rsidR="001D3441" w:rsidRPr="008B7CC8" w14:paraId="1603A7EE" w14:textId="77777777" w:rsidTr="00A632D3">
        <w:trPr>
          <w:trHeight w:val="296"/>
        </w:trPr>
        <w:tc>
          <w:tcPr>
            <w:tcW w:w="0" w:type="auto"/>
          </w:tcPr>
          <w:p w14:paraId="75893A3E" w14:textId="77777777" w:rsidR="001D3441" w:rsidRPr="008B7CC8" w:rsidRDefault="001D3441" w:rsidP="001D3441">
            <w:pPr>
              <w:jc w:val="center"/>
              <w:rPr>
                <w:sz w:val="24"/>
                <w:szCs w:val="24"/>
              </w:rPr>
            </w:pPr>
            <w:r w:rsidRPr="008B7CC8">
              <w:rPr>
                <w:sz w:val="24"/>
                <w:szCs w:val="24"/>
              </w:rPr>
              <w:t>1.</w:t>
            </w:r>
          </w:p>
        </w:tc>
        <w:tc>
          <w:tcPr>
            <w:tcW w:w="7110" w:type="dxa"/>
          </w:tcPr>
          <w:p w14:paraId="2C8C51F0" w14:textId="77777777" w:rsidR="001D3441" w:rsidRPr="008B7CC8" w:rsidRDefault="001D3441" w:rsidP="001D3441">
            <w:pPr>
              <w:jc w:val="both"/>
              <w:rPr>
                <w:sz w:val="24"/>
                <w:szCs w:val="24"/>
              </w:rPr>
            </w:pPr>
          </w:p>
        </w:tc>
        <w:tc>
          <w:tcPr>
            <w:tcW w:w="992" w:type="dxa"/>
          </w:tcPr>
          <w:p w14:paraId="1E302FF1" w14:textId="77777777" w:rsidR="001D3441" w:rsidRPr="008B7CC8" w:rsidRDefault="001D3441" w:rsidP="001D3441">
            <w:pPr>
              <w:jc w:val="center"/>
              <w:rPr>
                <w:sz w:val="24"/>
                <w:szCs w:val="24"/>
              </w:rPr>
            </w:pPr>
          </w:p>
        </w:tc>
        <w:tc>
          <w:tcPr>
            <w:tcW w:w="1559" w:type="dxa"/>
          </w:tcPr>
          <w:p w14:paraId="39ABFC87" w14:textId="77777777" w:rsidR="001D3441" w:rsidRPr="008B7CC8" w:rsidRDefault="001D3441" w:rsidP="001D3441">
            <w:pPr>
              <w:jc w:val="both"/>
              <w:rPr>
                <w:sz w:val="24"/>
                <w:szCs w:val="24"/>
              </w:rPr>
            </w:pPr>
          </w:p>
        </w:tc>
      </w:tr>
      <w:tr w:rsidR="001D3441" w:rsidRPr="008B7CC8" w14:paraId="3A066F71" w14:textId="77777777" w:rsidTr="00A632D3">
        <w:trPr>
          <w:trHeight w:val="296"/>
        </w:trPr>
        <w:tc>
          <w:tcPr>
            <w:tcW w:w="0" w:type="auto"/>
          </w:tcPr>
          <w:p w14:paraId="254E039E" w14:textId="77777777" w:rsidR="001D3441" w:rsidRPr="008B7CC8" w:rsidRDefault="001D3441" w:rsidP="001D3441">
            <w:pPr>
              <w:jc w:val="center"/>
              <w:rPr>
                <w:sz w:val="24"/>
                <w:szCs w:val="24"/>
              </w:rPr>
            </w:pPr>
            <w:r>
              <w:rPr>
                <w:sz w:val="24"/>
                <w:szCs w:val="24"/>
              </w:rPr>
              <w:t>2.</w:t>
            </w:r>
          </w:p>
        </w:tc>
        <w:tc>
          <w:tcPr>
            <w:tcW w:w="7110" w:type="dxa"/>
          </w:tcPr>
          <w:p w14:paraId="3CED9A0B" w14:textId="77777777" w:rsidR="001D3441" w:rsidRDefault="001D3441" w:rsidP="001D3441">
            <w:pPr>
              <w:jc w:val="both"/>
              <w:rPr>
                <w:sz w:val="24"/>
                <w:szCs w:val="24"/>
              </w:rPr>
            </w:pPr>
          </w:p>
        </w:tc>
        <w:tc>
          <w:tcPr>
            <w:tcW w:w="992" w:type="dxa"/>
          </w:tcPr>
          <w:p w14:paraId="023B6314" w14:textId="77777777" w:rsidR="001D3441" w:rsidRPr="008B7CC8" w:rsidRDefault="001D3441" w:rsidP="001D3441">
            <w:pPr>
              <w:jc w:val="center"/>
              <w:rPr>
                <w:sz w:val="24"/>
                <w:szCs w:val="24"/>
              </w:rPr>
            </w:pPr>
          </w:p>
        </w:tc>
        <w:tc>
          <w:tcPr>
            <w:tcW w:w="1559" w:type="dxa"/>
          </w:tcPr>
          <w:p w14:paraId="3B54A9E4" w14:textId="77777777" w:rsidR="001D3441" w:rsidRDefault="001D3441" w:rsidP="001D3441">
            <w:pPr>
              <w:jc w:val="both"/>
              <w:rPr>
                <w:sz w:val="24"/>
                <w:szCs w:val="24"/>
              </w:rPr>
            </w:pPr>
          </w:p>
        </w:tc>
      </w:tr>
      <w:tr w:rsidR="001D3441" w:rsidRPr="008B7CC8" w14:paraId="41C3C264" w14:textId="77777777" w:rsidTr="00A632D3">
        <w:trPr>
          <w:trHeight w:val="296"/>
        </w:trPr>
        <w:tc>
          <w:tcPr>
            <w:tcW w:w="0" w:type="auto"/>
          </w:tcPr>
          <w:p w14:paraId="23EE03D7" w14:textId="77777777" w:rsidR="001D3441" w:rsidRDefault="001D3441" w:rsidP="001D3441">
            <w:pPr>
              <w:jc w:val="center"/>
              <w:rPr>
                <w:sz w:val="24"/>
                <w:szCs w:val="24"/>
              </w:rPr>
            </w:pPr>
            <w:r>
              <w:rPr>
                <w:sz w:val="24"/>
                <w:szCs w:val="24"/>
              </w:rPr>
              <w:t>3.</w:t>
            </w:r>
          </w:p>
        </w:tc>
        <w:tc>
          <w:tcPr>
            <w:tcW w:w="7110" w:type="dxa"/>
          </w:tcPr>
          <w:p w14:paraId="7D161503" w14:textId="77777777" w:rsidR="001D3441" w:rsidRDefault="001D3441" w:rsidP="001D3441">
            <w:pPr>
              <w:jc w:val="both"/>
              <w:rPr>
                <w:sz w:val="24"/>
                <w:szCs w:val="24"/>
              </w:rPr>
            </w:pPr>
          </w:p>
        </w:tc>
        <w:tc>
          <w:tcPr>
            <w:tcW w:w="992" w:type="dxa"/>
          </w:tcPr>
          <w:p w14:paraId="5330FFFC" w14:textId="77777777" w:rsidR="001D3441" w:rsidRDefault="001D3441" w:rsidP="001D3441">
            <w:pPr>
              <w:jc w:val="center"/>
              <w:rPr>
                <w:sz w:val="24"/>
                <w:szCs w:val="24"/>
              </w:rPr>
            </w:pPr>
          </w:p>
        </w:tc>
        <w:tc>
          <w:tcPr>
            <w:tcW w:w="1559" w:type="dxa"/>
          </w:tcPr>
          <w:p w14:paraId="19D955F8" w14:textId="77777777" w:rsidR="001D3441" w:rsidRPr="00484693" w:rsidRDefault="001D3441" w:rsidP="001D3441">
            <w:pPr>
              <w:jc w:val="both"/>
              <w:rPr>
                <w:sz w:val="24"/>
                <w:szCs w:val="24"/>
              </w:rPr>
            </w:pPr>
          </w:p>
        </w:tc>
      </w:tr>
      <w:tr w:rsidR="001D3441" w:rsidRPr="008B7CC8" w14:paraId="0524CE46" w14:textId="77777777" w:rsidTr="00A632D3">
        <w:trPr>
          <w:trHeight w:val="296"/>
        </w:trPr>
        <w:tc>
          <w:tcPr>
            <w:tcW w:w="0" w:type="auto"/>
          </w:tcPr>
          <w:p w14:paraId="0E05521E" w14:textId="77777777" w:rsidR="001D3441" w:rsidRDefault="001D3441" w:rsidP="001D3441">
            <w:pPr>
              <w:jc w:val="center"/>
              <w:rPr>
                <w:sz w:val="24"/>
                <w:szCs w:val="24"/>
              </w:rPr>
            </w:pPr>
            <w:r>
              <w:rPr>
                <w:sz w:val="24"/>
                <w:szCs w:val="24"/>
              </w:rPr>
              <w:t>4.</w:t>
            </w:r>
          </w:p>
        </w:tc>
        <w:tc>
          <w:tcPr>
            <w:tcW w:w="7110" w:type="dxa"/>
          </w:tcPr>
          <w:p w14:paraId="7D2C0FED" w14:textId="77777777" w:rsidR="001D3441" w:rsidRDefault="001D3441" w:rsidP="001D3441">
            <w:pPr>
              <w:jc w:val="both"/>
              <w:rPr>
                <w:sz w:val="24"/>
                <w:szCs w:val="24"/>
              </w:rPr>
            </w:pPr>
          </w:p>
        </w:tc>
        <w:tc>
          <w:tcPr>
            <w:tcW w:w="992" w:type="dxa"/>
          </w:tcPr>
          <w:p w14:paraId="1E6BFECC" w14:textId="77777777" w:rsidR="001D3441" w:rsidRDefault="001D3441" w:rsidP="001D3441">
            <w:pPr>
              <w:jc w:val="center"/>
              <w:rPr>
                <w:sz w:val="24"/>
                <w:szCs w:val="24"/>
              </w:rPr>
            </w:pPr>
          </w:p>
        </w:tc>
        <w:tc>
          <w:tcPr>
            <w:tcW w:w="1559" w:type="dxa"/>
          </w:tcPr>
          <w:p w14:paraId="301A89CA" w14:textId="77777777" w:rsidR="001D3441" w:rsidRPr="00484693" w:rsidRDefault="001D3441" w:rsidP="001D3441">
            <w:pPr>
              <w:jc w:val="both"/>
              <w:rPr>
                <w:sz w:val="24"/>
                <w:szCs w:val="24"/>
              </w:rPr>
            </w:pPr>
          </w:p>
        </w:tc>
      </w:tr>
      <w:tr w:rsidR="001D3441" w:rsidRPr="008B7CC8" w14:paraId="72D0862F" w14:textId="77777777" w:rsidTr="00A632D3">
        <w:trPr>
          <w:trHeight w:val="296"/>
        </w:trPr>
        <w:tc>
          <w:tcPr>
            <w:tcW w:w="0" w:type="auto"/>
          </w:tcPr>
          <w:p w14:paraId="7009F645" w14:textId="77777777" w:rsidR="001D3441" w:rsidRDefault="001D3441" w:rsidP="001D3441">
            <w:pPr>
              <w:jc w:val="center"/>
              <w:rPr>
                <w:sz w:val="24"/>
                <w:szCs w:val="24"/>
              </w:rPr>
            </w:pPr>
            <w:r>
              <w:rPr>
                <w:sz w:val="24"/>
                <w:szCs w:val="24"/>
              </w:rPr>
              <w:t>5.</w:t>
            </w:r>
          </w:p>
        </w:tc>
        <w:tc>
          <w:tcPr>
            <w:tcW w:w="7110" w:type="dxa"/>
          </w:tcPr>
          <w:p w14:paraId="4939A0AA" w14:textId="77777777" w:rsidR="001D3441" w:rsidRDefault="001D3441" w:rsidP="001D3441">
            <w:pPr>
              <w:jc w:val="both"/>
              <w:rPr>
                <w:sz w:val="24"/>
                <w:szCs w:val="24"/>
              </w:rPr>
            </w:pPr>
          </w:p>
        </w:tc>
        <w:tc>
          <w:tcPr>
            <w:tcW w:w="992" w:type="dxa"/>
          </w:tcPr>
          <w:p w14:paraId="42D56D4E" w14:textId="77777777" w:rsidR="001D3441" w:rsidRDefault="001D3441" w:rsidP="001D3441">
            <w:pPr>
              <w:jc w:val="center"/>
              <w:rPr>
                <w:sz w:val="24"/>
                <w:szCs w:val="24"/>
              </w:rPr>
            </w:pPr>
          </w:p>
        </w:tc>
        <w:tc>
          <w:tcPr>
            <w:tcW w:w="1559" w:type="dxa"/>
          </w:tcPr>
          <w:p w14:paraId="10CF111F" w14:textId="77777777" w:rsidR="001D3441" w:rsidRPr="00484693" w:rsidRDefault="001D3441" w:rsidP="001D3441">
            <w:pPr>
              <w:jc w:val="both"/>
              <w:rPr>
                <w:sz w:val="24"/>
                <w:szCs w:val="24"/>
              </w:rPr>
            </w:pPr>
          </w:p>
        </w:tc>
      </w:tr>
      <w:tr w:rsidR="001D3441" w:rsidRPr="008B7CC8" w14:paraId="607FE228" w14:textId="77777777" w:rsidTr="00A632D3">
        <w:trPr>
          <w:trHeight w:val="296"/>
        </w:trPr>
        <w:tc>
          <w:tcPr>
            <w:tcW w:w="0" w:type="auto"/>
          </w:tcPr>
          <w:p w14:paraId="44B8B48E" w14:textId="77777777" w:rsidR="001D3441" w:rsidRPr="008B7CC8" w:rsidRDefault="001D3441" w:rsidP="001D3441">
            <w:pPr>
              <w:jc w:val="center"/>
              <w:rPr>
                <w:sz w:val="24"/>
                <w:szCs w:val="24"/>
              </w:rPr>
            </w:pPr>
            <w:r>
              <w:rPr>
                <w:sz w:val="24"/>
                <w:szCs w:val="24"/>
              </w:rPr>
              <w:t>6.</w:t>
            </w:r>
          </w:p>
        </w:tc>
        <w:tc>
          <w:tcPr>
            <w:tcW w:w="7110" w:type="dxa"/>
          </w:tcPr>
          <w:p w14:paraId="7CF3929C" w14:textId="77777777" w:rsidR="001D3441" w:rsidRDefault="001D3441" w:rsidP="001D3441">
            <w:pPr>
              <w:jc w:val="both"/>
              <w:rPr>
                <w:sz w:val="24"/>
                <w:szCs w:val="24"/>
              </w:rPr>
            </w:pPr>
          </w:p>
        </w:tc>
        <w:tc>
          <w:tcPr>
            <w:tcW w:w="992" w:type="dxa"/>
          </w:tcPr>
          <w:p w14:paraId="274C6183" w14:textId="77777777" w:rsidR="001D3441" w:rsidRPr="008B7CC8" w:rsidRDefault="001D3441" w:rsidP="001D3441">
            <w:pPr>
              <w:jc w:val="center"/>
              <w:rPr>
                <w:sz w:val="24"/>
                <w:szCs w:val="24"/>
              </w:rPr>
            </w:pPr>
          </w:p>
        </w:tc>
        <w:tc>
          <w:tcPr>
            <w:tcW w:w="1559" w:type="dxa"/>
          </w:tcPr>
          <w:p w14:paraId="3845955D" w14:textId="77777777" w:rsidR="001D3441" w:rsidRDefault="001D3441" w:rsidP="001D3441">
            <w:pPr>
              <w:jc w:val="both"/>
              <w:rPr>
                <w:sz w:val="24"/>
                <w:szCs w:val="24"/>
              </w:rPr>
            </w:pPr>
          </w:p>
        </w:tc>
      </w:tr>
      <w:tr w:rsidR="001D3441" w:rsidRPr="008B7CC8" w14:paraId="47B222B4" w14:textId="77777777" w:rsidTr="00A632D3">
        <w:trPr>
          <w:trHeight w:val="246"/>
        </w:trPr>
        <w:tc>
          <w:tcPr>
            <w:tcW w:w="0" w:type="auto"/>
          </w:tcPr>
          <w:p w14:paraId="2513FC6A" w14:textId="77777777" w:rsidR="001D3441" w:rsidRPr="008B7CC8" w:rsidRDefault="001D3441" w:rsidP="001D3441">
            <w:pPr>
              <w:jc w:val="center"/>
              <w:rPr>
                <w:sz w:val="24"/>
                <w:szCs w:val="24"/>
              </w:rPr>
            </w:pPr>
            <w:r>
              <w:rPr>
                <w:sz w:val="24"/>
                <w:szCs w:val="24"/>
              </w:rPr>
              <w:t>7</w:t>
            </w:r>
            <w:r w:rsidRPr="008B7CC8">
              <w:rPr>
                <w:sz w:val="24"/>
                <w:szCs w:val="24"/>
              </w:rPr>
              <w:t>.</w:t>
            </w:r>
          </w:p>
        </w:tc>
        <w:tc>
          <w:tcPr>
            <w:tcW w:w="7110" w:type="dxa"/>
          </w:tcPr>
          <w:p w14:paraId="0AC726DC" w14:textId="77777777" w:rsidR="001D3441" w:rsidRPr="008B7CC8" w:rsidRDefault="001D3441" w:rsidP="001D3441">
            <w:pPr>
              <w:jc w:val="both"/>
              <w:rPr>
                <w:sz w:val="24"/>
                <w:szCs w:val="24"/>
              </w:rPr>
            </w:pPr>
          </w:p>
        </w:tc>
        <w:tc>
          <w:tcPr>
            <w:tcW w:w="992" w:type="dxa"/>
          </w:tcPr>
          <w:p w14:paraId="152A69D1" w14:textId="77777777" w:rsidR="001D3441" w:rsidRPr="008B7CC8" w:rsidRDefault="001D3441" w:rsidP="001D3441">
            <w:pPr>
              <w:jc w:val="center"/>
              <w:rPr>
                <w:sz w:val="24"/>
                <w:szCs w:val="24"/>
              </w:rPr>
            </w:pPr>
          </w:p>
        </w:tc>
        <w:tc>
          <w:tcPr>
            <w:tcW w:w="1559" w:type="dxa"/>
          </w:tcPr>
          <w:p w14:paraId="172A2AA1" w14:textId="77777777" w:rsidR="001D3441" w:rsidRPr="008B7CC8" w:rsidRDefault="001D3441" w:rsidP="001D3441">
            <w:pPr>
              <w:jc w:val="both"/>
              <w:rPr>
                <w:sz w:val="24"/>
                <w:szCs w:val="24"/>
              </w:rPr>
            </w:pPr>
          </w:p>
        </w:tc>
      </w:tr>
      <w:tr w:rsidR="001D3441" w:rsidRPr="008B7CC8" w14:paraId="3E261CC5" w14:textId="77777777" w:rsidTr="00A632D3">
        <w:trPr>
          <w:trHeight w:val="246"/>
        </w:trPr>
        <w:tc>
          <w:tcPr>
            <w:tcW w:w="0" w:type="auto"/>
          </w:tcPr>
          <w:p w14:paraId="17EA206B" w14:textId="77777777" w:rsidR="001D3441" w:rsidRDefault="001D3441" w:rsidP="001D3441">
            <w:pPr>
              <w:jc w:val="center"/>
              <w:rPr>
                <w:sz w:val="24"/>
                <w:szCs w:val="24"/>
              </w:rPr>
            </w:pPr>
            <w:r>
              <w:rPr>
                <w:sz w:val="24"/>
                <w:szCs w:val="24"/>
              </w:rPr>
              <w:t>8.</w:t>
            </w:r>
          </w:p>
        </w:tc>
        <w:tc>
          <w:tcPr>
            <w:tcW w:w="7110" w:type="dxa"/>
          </w:tcPr>
          <w:p w14:paraId="0BEA7839" w14:textId="77777777" w:rsidR="001D3441" w:rsidRDefault="001D3441" w:rsidP="001D3441">
            <w:pPr>
              <w:jc w:val="both"/>
              <w:rPr>
                <w:sz w:val="24"/>
                <w:szCs w:val="24"/>
              </w:rPr>
            </w:pPr>
          </w:p>
        </w:tc>
        <w:tc>
          <w:tcPr>
            <w:tcW w:w="992" w:type="dxa"/>
          </w:tcPr>
          <w:p w14:paraId="3D12E3E5" w14:textId="77777777" w:rsidR="001D3441" w:rsidRDefault="001D3441" w:rsidP="001D3441">
            <w:pPr>
              <w:jc w:val="center"/>
              <w:rPr>
                <w:sz w:val="24"/>
                <w:szCs w:val="24"/>
              </w:rPr>
            </w:pPr>
          </w:p>
        </w:tc>
        <w:tc>
          <w:tcPr>
            <w:tcW w:w="1559" w:type="dxa"/>
          </w:tcPr>
          <w:p w14:paraId="18BDA315" w14:textId="77777777" w:rsidR="001D3441" w:rsidRDefault="001D3441" w:rsidP="001D3441">
            <w:pPr>
              <w:jc w:val="both"/>
              <w:rPr>
                <w:sz w:val="24"/>
                <w:szCs w:val="24"/>
              </w:rPr>
            </w:pPr>
          </w:p>
        </w:tc>
      </w:tr>
      <w:tr w:rsidR="001D3441" w:rsidRPr="008B7CC8" w14:paraId="7348DD30" w14:textId="77777777" w:rsidTr="00A632D3">
        <w:trPr>
          <w:trHeight w:val="246"/>
        </w:trPr>
        <w:tc>
          <w:tcPr>
            <w:tcW w:w="0" w:type="auto"/>
          </w:tcPr>
          <w:p w14:paraId="572A77A0" w14:textId="77777777" w:rsidR="001D3441" w:rsidRDefault="001D3441" w:rsidP="001D3441">
            <w:pPr>
              <w:jc w:val="center"/>
              <w:rPr>
                <w:sz w:val="24"/>
                <w:szCs w:val="24"/>
              </w:rPr>
            </w:pPr>
            <w:r>
              <w:rPr>
                <w:sz w:val="24"/>
                <w:szCs w:val="24"/>
              </w:rPr>
              <w:t>9.</w:t>
            </w:r>
          </w:p>
        </w:tc>
        <w:tc>
          <w:tcPr>
            <w:tcW w:w="7110" w:type="dxa"/>
          </w:tcPr>
          <w:p w14:paraId="133C0899" w14:textId="77777777" w:rsidR="001D3441" w:rsidRDefault="001D3441" w:rsidP="001D3441">
            <w:pPr>
              <w:jc w:val="both"/>
              <w:rPr>
                <w:sz w:val="24"/>
                <w:szCs w:val="24"/>
              </w:rPr>
            </w:pPr>
          </w:p>
        </w:tc>
        <w:tc>
          <w:tcPr>
            <w:tcW w:w="992" w:type="dxa"/>
          </w:tcPr>
          <w:p w14:paraId="01229666" w14:textId="77777777" w:rsidR="001D3441" w:rsidRDefault="001D3441" w:rsidP="001D3441">
            <w:pPr>
              <w:jc w:val="center"/>
              <w:rPr>
                <w:sz w:val="24"/>
                <w:szCs w:val="24"/>
              </w:rPr>
            </w:pPr>
          </w:p>
        </w:tc>
        <w:tc>
          <w:tcPr>
            <w:tcW w:w="1559" w:type="dxa"/>
          </w:tcPr>
          <w:p w14:paraId="26F07F1A" w14:textId="77777777" w:rsidR="001D3441" w:rsidRDefault="001D3441" w:rsidP="001D3441">
            <w:pPr>
              <w:jc w:val="both"/>
              <w:rPr>
                <w:sz w:val="24"/>
                <w:szCs w:val="24"/>
              </w:rPr>
            </w:pPr>
          </w:p>
        </w:tc>
      </w:tr>
      <w:tr w:rsidR="001D3441" w:rsidRPr="008B7CC8" w14:paraId="748E9430" w14:textId="77777777" w:rsidTr="00A632D3">
        <w:trPr>
          <w:trHeight w:val="246"/>
        </w:trPr>
        <w:tc>
          <w:tcPr>
            <w:tcW w:w="0" w:type="auto"/>
          </w:tcPr>
          <w:p w14:paraId="4D5A707D" w14:textId="77777777" w:rsidR="001D3441" w:rsidRDefault="001D3441" w:rsidP="001D3441">
            <w:pPr>
              <w:jc w:val="center"/>
              <w:rPr>
                <w:sz w:val="24"/>
                <w:szCs w:val="24"/>
              </w:rPr>
            </w:pPr>
            <w:r>
              <w:rPr>
                <w:sz w:val="24"/>
                <w:szCs w:val="24"/>
              </w:rPr>
              <w:t>10.</w:t>
            </w:r>
          </w:p>
        </w:tc>
        <w:tc>
          <w:tcPr>
            <w:tcW w:w="7110" w:type="dxa"/>
          </w:tcPr>
          <w:p w14:paraId="219A38D0" w14:textId="77777777" w:rsidR="001D3441" w:rsidRDefault="001D3441" w:rsidP="001D3441">
            <w:pPr>
              <w:jc w:val="both"/>
              <w:rPr>
                <w:sz w:val="24"/>
                <w:szCs w:val="24"/>
              </w:rPr>
            </w:pPr>
          </w:p>
        </w:tc>
        <w:tc>
          <w:tcPr>
            <w:tcW w:w="992" w:type="dxa"/>
          </w:tcPr>
          <w:p w14:paraId="34824F64" w14:textId="77777777" w:rsidR="001D3441" w:rsidRDefault="001D3441" w:rsidP="001D3441">
            <w:pPr>
              <w:jc w:val="center"/>
              <w:rPr>
                <w:sz w:val="24"/>
                <w:szCs w:val="24"/>
              </w:rPr>
            </w:pPr>
          </w:p>
        </w:tc>
        <w:tc>
          <w:tcPr>
            <w:tcW w:w="1559" w:type="dxa"/>
          </w:tcPr>
          <w:p w14:paraId="062C8247" w14:textId="77777777" w:rsidR="001D3441" w:rsidRDefault="001D3441" w:rsidP="001D3441">
            <w:pPr>
              <w:jc w:val="both"/>
              <w:rPr>
                <w:sz w:val="24"/>
                <w:szCs w:val="24"/>
              </w:rPr>
            </w:pPr>
          </w:p>
        </w:tc>
      </w:tr>
    </w:tbl>
    <w:p w14:paraId="1CD7F0B2" w14:textId="77777777" w:rsidR="001D3441" w:rsidRDefault="001D3441" w:rsidP="001D3441">
      <w:pPr>
        <w:jc w:val="both"/>
        <w:rPr>
          <w:sz w:val="24"/>
          <w:szCs w:val="24"/>
        </w:rPr>
      </w:pPr>
    </w:p>
    <w:p w14:paraId="2339AEDD" w14:textId="77777777" w:rsidR="006C2825" w:rsidRDefault="006C2825" w:rsidP="001D3441">
      <w:pPr>
        <w:jc w:val="both"/>
        <w:rPr>
          <w:sz w:val="24"/>
          <w:szCs w:val="24"/>
        </w:rPr>
      </w:pPr>
    </w:p>
    <w:tbl>
      <w:tblPr>
        <w:tblW w:w="5000" w:type="pct"/>
        <w:tblLook w:val="04A0" w:firstRow="1" w:lastRow="0" w:firstColumn="1" w:lastColumn="0" w:noHBand="0" w:noVBand="1"/>
      </w:tblPr>
      <w:tblGrid>
        <w:gridCol w:w="5031"/>
        <w:gridCol w:w="5033"/>
      </w:tblGrid>
      <w:tr w:rsidR="006C2825" w:rsidRPr="00DF7790" w14:paraId="44CD9F83" w14:textId="77777777" w:rsidTr="004C1295">
        <w:tc>
          <w:tcPr>
            <w:tcW w:w="5031" w:type="dxa"/>
          </w:tcPr>
          <w:p w14:paraId="76F611B9" w14:textId="77777777" w:rsidR="006C2825" w:rsidRPr="00DF7790" w:rsidRDefault="006C2825" w:rsidP="004C1295">
            <w:pPr>
              <w:jc w:val="center"/>
              <w:rPr>
                <w:sz w:val="24"/>
                <w:szCs w:val="24"/>
              </w:rPr>
            </w:pPr>
            <w:r w:rsidRPr="00DF7790">
              <w:rPr>
                <w:sz w:val="24"/>
                <w:szCs w:val="24"/>
              </w:rPr>
              <w:t>ЦЕДЕНТ</w:t>
            </w:r>
          </w:p>
        </w:tc>
        <w:tc>
          <w:tcPr>
            <w:tcW w:w="5033" w:type="dxa"/>
          </w:tcPr>
          <w:p w14:paraId="5912E44F" w14:textId="77777777" w:rsidR="006C2825" w:rsidRPr="008B7CC8" w:rsidRDefault="006C2825" w:rsidP="004C1295">
            <w:pPr>
              <w:jc w:val="center"/>
              <w:rPr>
                <w:sz w:val="24"/>
                <w:szCs w:val="24"/>
              </w:rPr>
            </w:pPr>
            <w:r w:rsidRPr="008B7CC8">
              <w:rPr>
                <w:sz w:val="24"/>
                <w:szCs w:val="24"/>
              </w:rPr>
              <w:t>ЦЕССИОНАРИЙ</w:t>
            </w:r>
          </w:p>
        </w:tc>
      </w:tr>
      <w:tr w:rsidR="006C2825" w:rsidRPr="00DF7790" w14:paraId="6C8F1714" w14:textId="77777777" w:rsidTr="004C1295">
        <w:tc>
          <w:tcPr>
            <w:tcW w:w="5031" w:type="dxa"/>
          </w:tcPr>
          <w:p w14:paraId="1F6D4540" w14:textId="77777777" w:rsidR="006C2825" w:rsidRPr="00DF7790" w:rsidRDefault="006C2825" w:rsidP="004C1295">
            <w:pPr>
              <w:jc w:val="both"/>
              <w:rPr>
                <w:sz w:val="24"/>
                <w:szCs w:val="24"/>
              </w:rPr>
            </w:pPr>
            <w:r>
              <w:rPr>
                <w:sz w:val="24"/>
                <w:szCs w:val="24"/>
              </w:rPr>
              <w:t>У</w:t>
            </w:r>
            <w:r w:rsidRPr="00DF7790">
              <w:rPr>
                <w:sz w:val="24"/>
                <w:szCs w:val="24"/>
              </w:rPr>
              <w:t>правляющ</w:t>
            </w:r>
            <w:r>
              <w:rPr>
                <w:sz w:val="24"/>
                <w:szCs w:val="24"/>
              </w:rPr>
              <w:t>ий</w:t>
            </w:r>
          </w:p>
          <w:p w14:paraId="3E0667DD" w14:textId="77777777" w:rsidR="006C2825" w:rsidRPr="00DF7790" w:rsidRDefault="006C2825" w:rsidP="004C1295">
            <w:pPr>
              <w:jc w:val="both"/>
              <w:rPr>
                <w:sz w:val="24"/>
                <w:szCs w:val="24"/>
              </w:rPr>
            </w:pPr>
            <w:r w:rsidRPr="00DF7790">
              <w:rPr>
                <w:sz w:val="24"/>
                <w:szCs w:val="24"/>
              </w:rPr>
              <w:t>Челябинским отделением №8597</w:t>
            </w:r>
          </w:p>
          <w:p w14:paraId="16CB6B4B" w14:textId="77777777" w:rsidR="006C2825" w:rsidRPr="00DF7790" w:rsidRDefault="006C2825" w:rsidP="004C1295">
            <w:pPr>
              <w:jc w:val="both"/>
              <w:rPr>
                <w:sz w:val="24"/>
                <w:szCs w:val="24"/>
              </w:rPr>
            </w:pPr>
            <w:r>
              <w:rPr>
                <w:sz w:val="24"/>
                <w:szCs w:val="24"/>
              </w:rPr>
              <w:t>П</w:t>
            </w:r>
            <w:r w:rsidRPr="00DF7790">
              <w:rPr>
                <w:sz w:val="24"/>
                <w:szCs w:val="24"/>
              </w:rPr>
              <w:t>АО Сбербанк</w:t>
            </w:r>
          </w:p>
        </w:tc>
        <w:tc>
          <w:tcPr>
            <w:tcW w:w="5033" w:type="dxa"/>
          </w:tcPr>
          <w:p w14:paraId="14DFE634" w14:textId="77777777" w:rsidR="006C2825" w:rsidRPr="008B7CC8" w:rsidRDefault="006C2825" w:rsidP="004C1295">
            <w:pPr>
              <w:jc w:val="both"/>
              <w:rPr>
                <w:sz w:val="24"/>
                <w:szCs w:val="24"/>
              </w:rPr>
            </w:pPr>
            <w:r>
              <w:rPr>
                <w:sz w:val="24"/>
                <w:szCs w:val="22"/>
              </w:rPr>
              <w:t>____________________________</w:t>
            </w:r>
          </w:p>
        </w:tc>
      </w:tr>
      <w:tr w:rsidR="006C2825" w:rsidRPr="00DF7790" w14:paraId="252F1FDB" w14:textId="77777777" w:rsidTr="004C1295">
        <w:tc>
          <w:tcPr>
            <w:tcW w:w="5031" w:type="dxa"/>
          </w:tcPr>
          <w:p w14:paraId="48755154" w14:textId="77777777" w:rsidR="006C2825" w:rsidRPr="00DF7790" w:rsidRDefault="006C2825" w:rsidP="004C1295">
            <w:pPr>
              <w:jc w:val="both"/>
              <w:rPr>
                <w:sz w:val="24"/>
                <w:szCs w:val="24"/>
              </w:rPr>
            </w:pPr>
          </w:p>
          <w:p w14:paraId="57BDCF1E" w14:textId="77777777" w:rsidR="006C2825" w:rsidRPr="00DF7790" w:rsidRDefault="006C2825" w:rsidP="004C1295">
            <w:pPr>
              <w:jc w:val="both"/>
              <w:rPr>
                <w:sz w:val="24"/>
                <w:szCs w:val="24"/>
              </w:rPr>
            </w:pPr>
            <w:r w:rsidRPr="00DF7790">
              <w:rPr>
                <w:sz w:val="24"/>
                <w:szCs w:val="24"/>
              </w:rPr>
              <w:t>________________ /</w:t>
            </w:r>
            <w:r>
              <w:rPr>
                <w:sz w:val="24"/>
                <w:szCs w:val="24"/>
              </w:rPr>
              <w:t xml:space="preserve"> Д.П. Чугунов</w:t>
            </w:r>
            <w:r w:rsidRPr="00DF7790">
              <w:rPr>
                <w:sz w:val="24"/>
                <w:szCs w:val="24"/>
              </w:rPr>
              <w:t xml:space="preserve"> /</w:t>
            </w:r>
          </w:p>
        </w:tc>
        <w:tc>
          <w:tcPr>
            <w:tcW w:w="5033" w:type="dxa"/>
          </w:tcPr>
          <w:p w14:paraId="27BF964E" w14:textId="77777777" w:rsidR="006C2825" w:rsidRPr="008B7CC8" w:rsidRDefault="006C2825" w:rsidP="004C1295">
            <w:pPr>
              <w:jc w:val="both"/>
              <w:rPr>
                <w:sz w:val="24"/>
                <w:szCs w:val="24"/>
              </w:rPr>
            </w:pPr>
          </w:p>
          <w:p w14:paraId="7BF5F118" w14:textId="77777777" w:rsidR="006C2825" w:rsidRPr="008B7CC8" w:rsidRDefault="006C2825" w:rsidP="004C1295">
            <w:pPr>
              <w:jc w:val="both"/>
              <w:rPr>
                <w:sz w:val="24"/>
                <w:szCs w:val="24"/>
              </w:rPr>
            </w:pPr>
            <w:r w:rsidRPr="008B7CC8">
              <w:rPr>
                <w:sz w:val="24"/>
                <w:szCs w:val="24"/>
              </w:rPr>
              <w:t>________________ /</w:t>
            </w:r>
            <w:r>
              <w:rPr>
                <w:sz w:val="24"/>
                <w:szCs w:val="24"/>
              </w:rPr>
              <w:t>_______________</w:t>
            </w:r>
            <w:r w:rsidRPr="008B7CC8">
              <w:rPr>
                <w:sz w:val="24"/>
                <w:szCs w:val="24"/>
              </w:rPr>
              <w:t>/</w:t>
            </w:r>
          </w:p>
        </w:tc>
      </w:tr>
      <w:tr w:rsidR="006C2825" w:rsidRPr="00DF7790" w14:paraId="08A4CC92" w14:textId="77777777" w:rsidTr="004C1295">
        <w:tc>
          <w:tcPr>
            <w:tcW w:w="5031" w:type="dxa"/>
          </w:tcPr>
          <w:p w14:paraId="1BE5CB09" w14:textId="77777777" w:rsidR="006C2825" w:rsidRPr="00DF7790" w:rsidRDefault="006C2825" w:rsidP="004C1295">
            <w:pPr>
              <w:jc w:val="both"/>
              <w:rPr>
                <w:sz w:val="24"/>
                <w:szCs w:val="24"/>
              </w:rPr>
            </w:pPr>
            <w:r w:rsidRPr="00DF7790">
              <w:rPr>
                <w:sz w:val="24"/>
                <w:szCs w:val="24"/>
              </w:rPr>
              <w:t xml:space="preserve">                    М.П.</w:t>
            </w:r>
          </w:p>
        </w:tc>
        <w:tc>
          <w:tcPr>
            <w:tcW w:w="5033" w:type="dxa"/>
          </w:tcPr>
          <w:p w14:paraId="59AACDC4" w14:textId="77777777" w:rsidR="006C2825" w:rsidRPr="00DF7790" w:rsidRDefault="006C2825" w:rsidP="004C1295">
            <w:pPr>
              <w:jc w:val="both"/>
              <w:rPr>
                <w:sz w:val="24"/>
                <w:szCs w:val="24"/>
              </w:rPr>
            </w:pPr>
            <w:r w:rsidRPr="00DF7790">
              <w:rPr>
                <w:sz w:val="24"/>
                <w:szCs w:val="24"/>
              </w:rPr>
              <w:t xml:space="preserve">                    </w:t>
            </w:r>
            <w:r w:rsidRPr="001D3441">
              <w:rPr>
                <w:sz w:val="24"/>
                <w:szCs w:val="24"/>
              </w:rPr>
              <w:t>М.П.</w:t>
            </w:r>
          </w:p>
        </w:tc>
      </w:tr>
    </w:tbl>
    <w:p w14:paraId="3548B3E3" w14:textId="77777777" w:rsidR="006C2825" w:rsidRPr="008B7CC8" w:rsidRDefault="006C2825" w:rsidP="001D3441">
      <w:pPr>
        <w:jc w:val="both"/>
        <w:rPr>
          <w:sz w:val="24"/>
          <w:szCs w:val="24"/>
        </w:rPr>
      </w:pPr>
    </w:p>
    <w:p w14:paraId="4129E3CE" w14:textId="77777777" w:rsidR="001D3441" w:rsidRPr="008B7CC8" w:rsidRDefault="001D3441" w:rsidP="001D3441">
      <w:pPr>
        <w:jc w:val="both"/>
        <w:rPr>
          <w:sz w:val="24"/>
          <w:szCs w:val="24"/>
        </w:rPr>
      </w:pPr>
    </w:p>
    <w:p w14:paraId="7F153597" w14:textId="77777777" w:rsidR="001D3441" w:rsidRDefault="001D3441" w:rsidP="001D3441">
      <w:pPr>
        <w:widowControl w:val="0"/>
        <w:ind w:right="567" w:firstLine="720"/>
        <w:jc w:val="right"/>
        <w:rPr>
          <w:sz w:val="24"/>
          <w:szCs w:val="24"/>
        </w:rPr>
      </w:pPr>
    </w:p>
    <w:p w14:paraId="6BB5E74D" w14:textId="77777777" w:rsidR="001D3441" w:rsidRDefault="001D3441" w:rsidP="001D3441">
      <w:pPr>
        <w:widowControl w:val="0"/>
        <w:ind w:right="567" w:firstLine="720"/>
        <w:jc w:val="right"/>
        <w:rPr>
          <w:sz w:val="24"/>
          <w:szCs w:val="24"/>
        </w:rPr>
      </w:pPr>
    </w:p>
    <w:p w14:paraId="3C776225" w14:textId="77777777" w:rsidR="001D3441" w:rsidRPr="008B7CC8" w:rsidRDefault="001D3441" w:rsidP="001D3441">
      <w:pPr>
        <w:pageBreakBefore/>
        <w:widowControl w:val="0"/>
        <w:tabs>
          <w:tab w:val="left" w:pos="-3402"/>
        </w:tabs>
        <w:ind w:right="-1"/>
        <w:jc w:val="center"/>
        <w:rPr>
          <w:sz w:val="24"/>
          <w:szCs w:val="24"/>
          <w:u w:val="single"/>
        </w:rPr>
      </w:pPr>
      <w:r w:rsidRPr="008B7CC8">
        <w:rPr>
          <w:sz w:val="24"/>
          <w:szCs w:val="24"/>
          <w:u w:val="single"/>
        </w:rPr>
        <w:lastRenderedPageBreak/>
        <w:t xml:space="preserve">Приложение № </w:t>
      </w:r>
      <w:r>
        <w:rPr>
          <w:sz w:val="24"/>
          <w:szCs w:val="24"/>
          <w:u w:val="single"/>
        </w:rPr>
        <w:t xml:space="preserve">2 к </w:t>
      </w:r>
      <w:r w:rsidRPr="008B7CC8">
        <w:rPr>
          <w:sz w:val="24"/>
          <w:szCs w:val="24"/>
          <w:u w:val="single"/>
        </w:rPr>
        <w:t>Договору уступки прав (требований)</w:t>
      </w:r>
      <w:r>
        <w:rPr>
          <w:sz w:val="24"/>
          <w:szCs w:val="24"/>
          <w:u w:val="single"/>
        </w:rPr>
        <w:t xml:space="preserve"> </w:t>
      </w:r>
      <w:r w:rsidRPr="00673D63">
        <w:rPr>
          <w:sz w:val="24"/>
          <w:szCs w:val="24"/>
          <w:u w:val="single"/>
        </w:rPr>
        <w:t>№</w:t>
      </w:r>
      <w:r w:rsidR="006C2825">
        <w:rPr>
          <w:sz w:val="24"/>
          <w:szCs w:val="24"/>
          <w:u w:val="single"/>
        </w:rPr>
        <w:t>______</w:t>
      </w:r>
      <w:r>
        <w:rPr>
          <w:sz w:val="24"/>
          <w:szCs w:val="24"/>
          <w:u w:val="single"/>
        </w:rPr>
        <w:t xml:space="preserve">   </w:t>
      </w:r>
      <w:r w:rsidRPr="008B7CC8">
        <w:rPr>
          <w:sz w:val="24"/>
          <w:szCs w:val="24"/>
          <w:u w:val="single"/>
        </w:rPr>
        <w:t>от</w:t>
      </w:r>
      <w:r>
        <w:rPr>
          <w:sz w:val="24"/>
          <w:szCs w:val="24"/>
          <w:u w:val="single"/>
        </w:rPr>
        <w:t xml:space="preserve"> </w:t>
      </w:r>
      <w:r w:rsidR="006C2825">
        <w:rPr>
          <w:sz w:val="24"/>
          <w:szCs w:val="24"/>
          <w:u w:val="single"/>
        </w:rPr>
        <w:t>__</w:t>
      </w:r>
      <w:r>
        <w:rPr>
          <w:sz w:val="24"/>
          <w:szCs w:val="24"/>
          <w:u w:val="single"/>
        </w:rPr>
        <w:t xml:space="preserve">               </w:t>
      </w:r>
      <w:r w:rsidR="006C2825">
        <w:rPr>
          <w:sz w:val="24"/>
          <w:szCs w:val="24"/>
          <w:u w:val="single"/>
        </w:rPr>
        <w:t>____</w:t>
      </w:r>
      <w:r w:rsidRPr="00356FE8">
        <w:rPr>
          <w:sz w:val="24"/>
          <w:szCs w:val="24"/>
          <w:u w:val="single"/>
        </w:rPr>
        <w:t xml:space="preserve">» </w:t>
      </w:r>
    </w:p>
    <w:p w14:paraId="4AFCF1F1" w14:textId="77777777" w:rsidR="001D3441" w:rsidRPr="00172634" w:rsidRDefault="001D3441" w:rsidP="001D3441">
      <w:pPr>
        <w:ind w:left="360"/>
      </w:pPr>
    </w:p>
    <w:p w14:paraId="64DA95D9" w14:textId="77777777" w:rsidR="001D3441" w:rsidRPr="00804038" w:rsidRDefault="001D3441" w:rsidP="001D3441">
      <w:pPr>
        <w:jc w:val="center"/>
        <w:rPr>
          <w:b/>
          <w:sz w:val="24"/>
          <w:szCs w:val="24"/>
        </w:rPr>
      </w:pPr>
      <w:r w:rsidRPr="00804038">
        <w:rPr>
          <w:b/>
          <w:sz w:val="24"/>
          <w:szCs w:val="24"/>
        </w:rPr>
        <w:t>Антикоррупционная оговорка</w:t>
      </w:r>
    </w:p>
    <w:p w14:paraId="30B383DE" w14:textId="77777777" w:rsidR="001D3441" w:rsidRPr="000868BE" w:rsidRDefault="001D3441" w:rsidP="001D3441">
      <w:pPr>
        <w:jc w:val="center"/>
        <w:rPr>
          <w:b/>
        </w:rPr>
      </w:pPr>
    </w:p>
    <w:p w14:paraId="71D6B3E9" w14:textId="77777777" w:rsidR="001D3441" w:rsidRPr="00D94D54" w:rsidRDefault="001D3441" w:rsidP="001D3441">
      <w:pPr>
        <w:pStyle w:val="12"/>
        <w:ind w:left="0" w:firstLine="709"/>
        <w:jc w:val="both"/>
        <w:rPr>
          <w:rFonts w:ascii="Times New Roman" w:hAnsi="Times New Roman"/>
          <w:iCs/>
          <w:sz w:val="24"/>
          <w:szCs w:val="24"/>
          <w:lang w:eastAsia="ru-RU"/>
        </w:rPr>
      </w:pPr>
      <w:r w:rsidRPr="00D94D54">
        <w:rPr>
          <w:rFonts w:ascii="Times New Roman" w:hAnsi="Times New Roman"/>
          <w:iCs/>
          <w:sz w:val="24"/>
          <w:szCs w:val="24"/>
          <w:lang w:eastAsia="ru-RU"/>
        </w:rPr>
        <w:t>1.1. При заключении, исполнении, изменении и расторжении Договора Стороны принимают на себя следующие обязательства:</w:t>
      </w:r>
    </w:p>
    <w:p w14:paraId="54C0F0CC" w14:textId="77777777" w:rsidR="001D3441" w:rsidRPr="00D94D54" w:rsidRDefault="001D3441" w:rsidP="001D3441">
      <w:pPr>
        <w:pStyle w:val="12"/>
        <w:ind w:left="0" w:firstLine="709"/>
        <w:jc w:val="both"/>
        <w:rPr>
          <w:rFonts w:ascii="Times New Roman" w:hAnsi="Times New Roman"/>
          <w:iCs/>
          <w:sz w:val="24"/>
          <w:szCs w:val="24"/>
          <w:lang w:eastAsia="ru-RU"/>
        </w:rPr>
      </w:pPr>
      <w:r w:rsidRPr="00D94D54">
        <w:rPr>
          <w:rFonts w:ascii="Times New Roman" w:hAnsi="Times New Roman"/>
          <w:iCs/>
          <w:sz w:val="24"/>
          <w:szCs w:val="24"/>
          <w:lang w:eastAsia="ru-RU"/>
        </w:rPr>
        <w:t>1.1.1.</w:t>
      </w:r>
      <w:r w:rsidRPr="00D94D54">
        <w:rPr>
          <w:rFonts w:ascii="Times New Roman" w:hAnsi="Times New Roman"/>
          <w:iCs/>
          <w:sz w:val="24"/>
          <w:szCs w:val="24"/>
          <w:lang w:eastAsia="ru-RU"/>
        </w:rPr>
        <w:tab/>
        <w:t>Стороны, их работники, уполномоченные представители и посредники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14:paraId="08E2A565" w14:textId="77777777" w:rsidR="001D3441" w:rsidRPr="00D94D54" w:rsidRDefault="001D3441" w:rsidP="001D3441">
      <w:pPr>
        <w:pStyle w:val="12"/>
        <w:ind w:left="0" w:firstLine="709"/>
        <w:jc w:val="both"/>
        <w:rPr>
          <w:rFonts w:ascii="Times New Roman" w:hAnsi="Times New Roman"/>
          <w:iCs/>
          <w:sz w:val="24"/>
          <w:szCs w:val="24"/>
          <w:lang w:eastAsia="ru-RU"/>
        </w:rPr>
      </w:pPr>
      <w:r w:rsidRPr="00D94D54">
        <w:rPr>
          <w:rFonts w:ascii="Times New Roman" w:hAnsi="Times New Roman"/>
          <w:iCs/>
          <w:sz w:val="24"/>
          <w:szCs w:val="24"/>
          <w:lang w:eastAsia="ru-RU"/>
        </w:rPr>
        <w:t>1.1.2.</w:t>
      </w:r>
      <w:r w:rsidRPr="00D94D54">
        <w:rPr>
          <w:rFonts w:ascii="Times New Roman" w:hAnsi="Times New Roman"/>
          <w:iCs/>
          <w:sz w:val="24"/>
          <w:szCs w:val="24"/>
          <w:lang w:eastAsia="ru-RU"/>
        </w:rPr>
        <w:tab/>
        <w:t>Стороны, их работники, уполномоченные представители и посредники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14:paraId="79EFBAA7" w14:textId="77777777" w:rsidR="001D3441" w:rsidRPr="00D94D54" w:rsidRDefault="001D3441" w:rsidP="001D3441">
      <w:pPr>
        <w:pStyle w:val="12"/>
        <w:ind w:left="0" w:firstLine="709"/>
        <w:jc w:val="both"/>
        <w:rPr>
          <w:rFonts w:ascii="Times New Roman" w:hAnsi="Times New Roman"/>
          <w:iCs/>
          <w:sz w:val="24"/>
          <w:szCs w:val="24"/>
          <w:lang w:eastAsia="ru-RU"/>
        </w:rPr>
      </w:pPr>
      <w:r w:rsidRPr="00D94D54">
        <w:rPr>
          <w:rFonts w:ascii="Times New Roman" w:hAnsi="Times New Roman"/>
          <w:iCs/>
          <w:sz w:val="24"/>
          <w:szCs w:val="24"/>
          <w:lang w:eastAsia="ru-RU"/>
        </w:rPr>
        <w:t>1.1.3.</w:t>
      </w:r>
      <w:r w:rsidRPr="00D94D54">
        <w:rPr>
          <w:rFonts w:ascii="Times New Roman" w:hAnsi="Times New Roman"/>
          <w:iCs/>
          <w:sz w:val="24"/>
          <w:szCs w:val="24"/>
          <w:lang w:eastAsia="ru-RU"/>
        </w:rPr>
        <w:tab/>
        <w:t>Стороны уведомляют друг друга о ставших известны</w:t>
      </w:r>
      <w:r>
        <w:rPr>
          <w:rFonts w:ascii="Times New Roman" w:hAnsi="Times New Roman"/>
          <w:iCs/>
          <w:sz w:val="24"/>
          <w:szCs w:val="24"/>
          <w:lang w:eastAsia="ru-RU"/>
        </w:rPr>
        <w:t>ми</w:t>
      </w:r>
      <w:r w:rsidRPr="00D94D54">
        <w:rPr>
          <w:rFonts w:ascii="Times New Roman" w:hAnsi="Times New Roman"/>
          <w:iCs/>
          <w:sz w:val="24"/>
          <w:szCs w:val="24"/>
          <w:lang w:eastAsia="ru-RU"/>
        </w:rPr>
        <w:t xml:space="preserve">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14:paraId="7CD883E3" w14:textId="77777777" w:rsidR="001D3441" w:rsidRPr="00D94D54" w:rsidRDefault="001D3441" w:rsidP="001D3441">
      <w:pPr>
        <w:pStyle w:val="12"/>
        <w:ind w:left="0" w:firstLine="709"/>
        <w:jc w:val="both"/>
        <w:rPr>
          <w:rFonts w:ascii="Times New Roman" w:hAnsi="Times New Roman"/>
          <w:iCs/>
          <w:sz w:val="24"/>
          <w:szCs w:val="24"/>
          <w:lang w:eastAsia="ru-RU"/>
        </w:rPr>
      </w:pPr>
      <w:r w:rsidRPr="00D94D54">
        <w:rPr>
          <w:rFonts w:ascii="Times New Roman" w:hAnsi="Times New Roman"/>
          <w:iCs/>
          <w:sz w:val="24"/>
          <w:szCs w:val="24"/>
          <w:lang w:eastAsia="ru-RU"/>
        </w:rPr>
        <w:t xml:space="preserve">1.2. Положения пункта </w:t>
      </w:r>
      <w:r>
        <w:rPr>
          <w:rFonts w:ascii="Times New Roman" w:hAnsi="Times New Roman"/>
          <w:iCs/>
          <w:sz w:val="24"/>
          <w:szCs w:val="24"/>
          <w:lang w:eastAsia="ru-RU"/>
        </w:rPr>
        <w:t>1</w:t>
      </w:r>
      <w:r w:rsidRPr="00D94D54">
        <w:rPr>
          <w:rFonts w:ascii="Times New Roman" w:hAnsi="Times New Roman"/>
          <w:iCs/>
          <w:sz w:val="24"/>
          <w:szCs w:val="24"/>
          <w:lang w:eastAsia="ru-RU"/>
        </w:rPr>
        <w:t xml:space="preserve"> Договора распространяются на отношения, возникшие до его заключения, но связанные с заключением Договора.</w:t>
      </w:r>
    </w:p>
    <w:p w14:paraId="194898F9" w14:textId="77777777" w:rsidR="001D3441" w:rsidRPr="00D94D54" w:rsidRDefault="001D3441" w:rsidP="001D3441">
      <w:pPr>
        <w:pStyle w:val="12"/>
        <w:ind w:left="0" w:firstLine="709"/>
        <w:jc w:val="both"/>
        <w:rPr>
          <w:rFonts w:ascii="Times New Roman" w:hAnsi="Times New Roman"/>
          <w:iCs/>
          <w:sz w:val="24"/>
          <w:szCs w:val="24"/>
          <w:lang w:eastAsia="ru-RU"/>
        </w:rPr>
      </w:pPr>
      <w:r w:rsidRPr="00D94D54">
        <w:rPr>
          <w:rFonts w:ascii="Times New Roman" w:hAnsi="Times New Roman"/>
          <w:iCs/>
          <w:sz w:val="24"/>
          <w:szCs w:val="24"/>
          <w:lang w:eastAsia="ru-RU"/>
        </w:rPr>
        <w:t>1.3. В случае появления у Стороны сведений о фактическом или возможном нарушении другой Стороной, ее работниками, представителями или посредниками по Договору каких-либо положений пунктов 1.1.1-1.1.3</w:t>
      </w:r>
      <w:r>
        <w:rPr>
          <w:rFonts w:ascii="Times New Roman" w:hAnsi="Times New Roman"/>
          <w:iCs/>
          <w:sz w:val="24"/>
          <w:szCs w:val="24"/>
          <w:lang w:eastAsia="ru-RU"/>
        </w:rPr>
        <w:t xml:space="preserve"> настоящего приложения</w:t>
      </w:r>
      <w:r w:rsidRPr="00D94D54">
        <w:rPr>
          <w:rFonts w:ascii="Times New Roman" w:hAnsi="Times New Roman"/>
          <w:iCs/>
          <w:sz w:val="24"/>
          <w:szCs w:val="24"/>
          <w:lang w:eastAsia="ru-RU"/>
        </w:rPr>
        <w:t xml:space="preserve"> (далее – Нарушение коррупционной направленности), такая Ст</w:t>
      </w:r>
      <w:r>
        <w:rPr>
          <w:rFonts w:ascii="Times New Roman" w:hAnsi="Times New Roman"/>
          <w:iCs/>
          <w:sz w:val="24"/>
          <w:szCs w:val="24"/>
          <w:lang w:eastAsia="ru-RU"/>
        </w:rPr>
        <w:t>орона обязуется незамедлительно</w:t>
      </w:r>
      <w:r w:rsidRPr="00D94D54">
        <w:rPr>
          <w:rFonts w:ascii="Times New Roman" w:hAnsi="Times New Roman"/>
          <w:iCs/>
          <w:sz w:val="24"/>
          <w:szCs w:val="24"/>
          <w:lang w:eastAsia="ru-RU"/>
        </w:rPr>
        <w:t xml:space="preserve">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14:paraId="11214587" w14:textId="77777777" w:rsidR="001D3441" w:rsidRPr="00D94D54" w:rsidRDefault="001D3441" w:rsidP="001D3441">
      <w:pPr>
        <w:pStyle w:val="12"/>
        <w:ind w:left="0" w:firstLine="709"/>
        <w:jc w:val="both"/>
        <w:rPr>
          <w:rFonts w:ascii="Times New Roman" w:hAnsi="Times New Roman"/>
          <w:iCs/>
          <w:sz w:val="24"/>
          <w:szCs w:val="24"/>
          <w:lang w:eastAsia="ru-RU"/>
        </w:rPr>
      </w:pPr>
      <w:r w:rsidRPr="00D94D54">
        <w:rPr>
          <w:rFonts w:ascii="Times New Roman" w:hAnsi="Times New Roman"/>
          <w:iCs/>
          <w:sz w:val="24"/>
          <w:szCs w:val="24"/>
          <w:lang w:eastAsia="ru-RU"/>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14:paraId="447500F1" w14:textId="77777777" w:rsidR="001D3441" w:rsidRPr="00D94D54" w:rsidRDefault="001D3441" w:rsidP="001D3441">
      <w:pPr>
        <w:pStyle w:val="12"/>
        <w:ind w:left="0" w:firstLine="709"/>
        <w:jc w:val="both"/>
        <w:rPr>
          <w:rFonts w:ascii="Times New Roman" w:hAnsi="Times New Roman"/>
          <w:iCs/>
          <w:sz w:val="24"/>
          <w:szCs w:val="24"/>
          <w:lang w:eastAsia="ru-RU"/>
        </w:rPr>
      </w:pPr>
      <w:r w:rsidRPr="00D94D54">
        <w:rPr>
          <w:rFonts w:ascii="Times New Roman" w:hAnsi="Times New Roman"/>
          <w:iCs/>
          <w:sz w:val="24"/>
          <w:szCs w:val="24"/>
          <w:lang w:eastAsia="ru-RU"/>
        </w:rPr>
        <w:t>1.4. 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94D54" w:rsidDel="002A25C9">
        <w:rPr>
          <w:rFonts w:ascii="Times New Roman" w:hAnsi="Times New Roman"/>
          <w:iCs/>
          <w:sz w:val="24"/>
          <w:szCs w:val="24"/>
          <w:lang w:eastAsia="ru-RU"/>
        </w:rPr>
        <w:t xml:space="preserve"> </w:t>
      </w:r>
      <w:r w:rsidRPr="00D94D54">
        <w:rPr>
          <w:rFonts w:ascii="Times New Roman" w:hAnsi="Times New Roman"/>
          <w:iCs/>
          <w:sz w:val="24"/>
          <w:szCs w:val="24"/>
          <w:lang w:eastAsia="ru-RU"/>
        </w:rPr>
        <w:t xml:space="preserve">возражений в отношении направленных сведений о Нарушении коррупционной </w:t>
      </w:r>
      <w:r w:rsidRPr="00D94D54">
        <w:rPr>
          <w:rFonts w:ascii="Times New Roman" w:hAnsi="Times New Roman"/>
          <w:iCs/>
          <w:sz w:val="24"/>
          <w:szCs w:val="24"/>
          <w:lang w:eastAsia="ru-RU"/>
        </w:rPr>
        <w:lastRenderedPageBreak/>
        <w:t>направленности, Сторона вправе расторгнуть Договор в одностороннем внесудебном порядке, направив письменное уведомление о расторжении.</w:t>
      </w:r>
    </w:p>
    <w:p w14:paraId="57B20088" w14:textId="77777777" w:rsidR="001D3441" w:rsidRDefault="001D3441" w:rsidP="001D3441">
      <w:pPr>
        <w:pStyle w:val="12"/>
        <w:ind w:left="0" w:firstLine="709"/>
        <w:jc w:val="both"/>
        <w:rPr>
          <w:rFonts w:ascii="Times New Roman" w:hAnsi="Times New Roman"/>
          <w:iCs/>
          <w:sz w:val="24"/>
          <w:szCs w:val="24"/>
          <w:lang w:eastAsia="ru-RU"/>
        </w:rPr>
      </w:pPr>
      <w:r w:rsidRPr="00D94D54">
        <w:rPr>
          <w:rFonts w:ascii="Times New Roman" w:hAnsi="Times New Roman"/>
          <w:iCs/>
          <w:sz w:val="24"/>
          <w:szCs w:val="24"/>
          <w:lang w:eastAsia="ru-RU"/>
        </w:rPr>
        <w:t>Договор считается расторгнутым по истечении 10 (десяти) календарных дней</w:t>
      </w:r>
      <w:r>
        <w:rPr>
          <w:rFonts w:ascii="Times New Roman" w:hAnsi="Times New Roman"/>
          <w:iCs/>
          <w:sz w:val="24"/>
          <w:szCs w:val="24"/>
          <w:lang w:eastAsia="ru-RU"/>
        </w:rPr>
        <w:t xml:space="preserve"> </w:t>
      </w:r>
      <w:r w:rsidRPr="00D94D54">
        <w:rPr>
          <w:rFonts w:ascii="Times New Roman" w:hAnsi="Times New Roman"/>
          <w:iCs/>
          <w:sz w:val="24"/>
          <w:szCs w:val="24"/>
          <w:lang w:eastAsia="ru-RU"/>
        </w:rPr>
        <w:t>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14:paraId="62CB3938" w14:textId="77777777" w:rsidR="006C2825" w:rsidRDefault="006C2825" w:rsidP="001D3441">
      <w:pPr>
        <w:pStyle w:val="12"/>
        <w:ind w:left="0" w:firstLine="709"/>
        <w:jc w:val="both"/>
        <w:rPr>
          <w:rFonts w:ascii="Times New Roman" w:hAnsi="Times New Roman"/>
          <w:iCs/>
          <w:sz w:val="24"/>
          <w:szCs w:val="24"/>
          <w:lang w:eastAsia="ru-RU"/>
        </w:rPr>
      </w:pPr>
    </w:p>
    <w:tbl>
      <w:tblPr>
        <w:tblW w:w="5000" w:type="pct"/>
        <w:tblLook w:val="04A0" w:firstRow="1" w:lastRow="0" w:firstColumn="1" w:lastColumn="0" w:noHBand="0" w:noVBand="1"/>
      </w:tblPr>
      <w:tblGrid>
        <w:gridCol w:w="5031"/>
        <w:gridCol w:w="5033"/>
      </w:tblGrid>
      <w:tr w:rsidR="006C2825" w:rsidRPr="00DF7790" w14:paraId="7A4F265A" w14:textId="77777777" w:rsidTr="004C1295">
        <w:tc>
          <w:tcPr>
            <w:tcW w:w="5031" w:type="dxa"/>
          </w:tcPr>
          <w:p w14:paraId="295F150D" w14:textId="77777777" w:rsidR="006C2825" w:rsidRPr="00DF7790" w:rsidRDefault="006C2825" w:rsidP="004C1295">
            <w:pPr>
              <w:jc w:val="center"/>
              <w:rPr>
                <w:sz w:val="24"/>
                <w:szCs w:val="24"/>
              </w:rPr>
            </w:pPr>
            <w:r w:rsidRPr="00DF7790">
              <w:rPr>
                <w:sz w:val="24"/>
                <w:szCs w:val="24"/>
              </w:rPr>
              <w:t>ЦЕДЕНТ</w:t>
            </w:r>
          </w:p>
        </w:tc>
        <w:tc>
          <w:tcPr>
            <w:tcW w:w="5033" w:type="dxa"/>
          </w:tcPr>
          <w:p w14:paraId="3FB7694B" w14:textId="77777777" w:rsidR="006C2825" w:rsidRPr="008B7CC8" w:rsidRDefault="006C2825" w:rsidP="004C1295">
            <w:pPr>
              <w:jc w:val="center"/>
              <w:rPr>
                <w:sz w:val="24"/>
                <w:szCs w:val="24"/>
              </w:rPr>
            </w:pPr>
            <w:r w:rsidRPr="008B7CC8">
              <w:rPr>
                <w:sz w:val="24"/>
                <w:szCs w:val="24"/>
              </w:rPr>
              <w:t>ЦЕССИОНАРИЙ</w:t>
            </w:r>
          </w:p>
        </w:tc>
      </w:tr>
      <w:tr w:rsidR="006C2825" w:rsidRPr="00DF7790" w14:paraId="31F2F295" w14:textId="77777777" w:rsidTr="004C1295">
        <w:tc>
          <w:tcPr>
            <w:tcW w:w="5031" w:type="dxa"/>
          </w:tcPr>
          <w:p w14:paraId="497F4F2B" w14:textId="77777777" w:rsidR="006C2825" w:rsidRPr="00DF7790" w:rsidRDefault="006C2825" w:rsidP="004C1295">
            <w:pPr>
              <w:jc w:val="both"/>
              <w:rPr>
                <w:sz w:val="24"/>
                <w:szCs w:val="24"/>
              </w:rPr>
            </w:pPr>
            <w:r>
              <w:rPr>
                <w:sz w:val="24"/>
                <w:szCs w:val="24"/>
              </w:rPr>
              <w:t>У</w:t>
            </w:r>
            <w:r w:rsidRPr="00DF7790">
              <w:rPr>
                <w:sz w:val="24"/>
                <w:szCs w:val="24"/>
              </w:rPr>
              <w:t>правляющ</w:t>
            </w:r>
            <w:r>
              <w:rPr>
                <w:sz w:val="24"/>
                <w:szCs w:val="24"/>
              </w:rPr>
              <w:t>ий</w:t>
            </w:r>
          </w:p>
          <w:p w14:paraId="340D03DB" w14:textId="77777777" w:rsidR="006C2825" w:rsidRPr="00DF7790" w:rsidRDefault="006C2825" w:rsidP="004C1295">
            <w:pPr>
              <w:jc w:val="both"/>
              <w:rPr>
                <w:sz w:val="24"/>
                <w:szCs w:val="24"/>
              </w:rPr>
            </w:pPr>
            <w:r w:rsidRPr="00DF7790">
              <w:rPr>
                <w:sz w:val="24"/>
                <w:szCs w:val="24"/>
              </w:rPr>
              <w:t>Челябинским отделением №8597</w:t>
            </w:r>
          </w:p>
          <w:p w14:paraId="7259BD3A" w14:textId="77777777" w:rsidR="006C2825" w:rsidRPr="00DF7790" w:rsidRDefault="006C2825" w:rsidP="004C1295">
            <w:pPr>
              <w:jc w:val="both"/>
              <w:rPr>
                <w:sz w:val="24"/>
                <w:szCs w:val="24"/>
              </w:rPr>
            </w:pPr>
            <w:r>
              <w:rPr>
                <w:sz w:val="24"/>
                <w:szCs w:val="24"/>
              </w:rPr>
              <w:t>П</w:t>
            </w:r>
            <w:r w:rsidRPr="00DF7790">
              <w:rPr>
                <w:sz w:val="24"/>
                <w:szCs w:val="24"/>
              </w:rPr>
              <w:t>АО Сбербанк</w:t>
            </w:r>
          </w:p>
        </w:tc>
        <w:tc>
          <w:tcPr>
            <w:tcW w:w="5033" w:type="dxa"/>
          </w:tcPr>
          <w:p w14:paraId="77BD3DA6" w14:textId="77777777" w:rsidR="006C2825" w:rsidRPr="008B7CC8" w:rsidRDefault="006C2825" w:rsidP="004C1295">
            <w:pPr>
              <w:jc w:val="both"/>
              <w:rPr>
                <w:sz w:val="24"/>
                <w:szCs w:val="24"/>
              </w:rPr>
            </w:pPr>
            <w:r>
              <w:rPr>
                <w:sz w:val="24"/>
                <w:szCs w:val="22"/>
              </w:rPr>
              <w:t>____________________________</w:t>
            </w:r>
          </w:p>
        </w:tc>
      </w:tr>
      <w:tr w:rsidR="006C2825" w:rsidRPr="00DF7790" w14:paraId="0B18185C" w14:textId="77777777" w:rsidTr="004C1295">
        <w:tc>
          <w:tcPr>
            <w:tcW w:w="5031" w:type="dxa"/>
          </w:tcPr>
          <w:p w14:paraId="5050F98C" w14:textId="77777777" w:rsidR="006C2825" w:rsidRPr="00DF7790" w:rsidRDefault="006C2825" w:rsidP="004C1295">
            <w:pPr>
              <w:jc w:val="both"/>
              <w:rPr>
                <w:sz w:val="24"/>
                <w:szCs w:val="24"/>
              </w:rPr>
            </w:pPr>
          </w:p>
          <w:p w14:paraId="4D824B45" w14:textId="77777777" w:rsidR="006C2825" w:rsidRPr="00DF7790" w:rsidRDefault="006C2825" w:rsidP="004C1295">
            <w:pPr>
              <w:jc w:val="both"/>
              <w:rPr>
                <w:sz w:val="24"/>
                <w:szCs w:val="24"/>
              </w:rPr>
            </w:pPr>
            <w:r w:rsidRPr="00DF7790">
              <w:rPr>
                <w:sz w:val="24"/>
                <w:szCs w:val="24"/>
              </w:rPr>
              <w:t>________________ /</w:t>
            </w:r>
            <w:r>
              <w:rPr>
                <w:sz w:val="24"/>
                <w:szCs w:val="24"/>
              </w:rPr>
              <w:t xml:space="preserve"> Д.П. Чугунов</w:t>
            </w:r>
            <w:r w:rsidRPr="00DF7790">
              <w:rPr>
                <w:sz w:val="24"/>
                <w:szCs w:val="24"/>
              </w:rPr>
              <w:t xml:space="preserve"> /</w:t>
            </w:r>
          </w:p>
        </w:tc>
        <w:tc>
          <w:tcPr>
            <w:tcW w:w="5033" w:type="dxa"/>
          </w:tcPr>
          <w:p w14:paraId="1A8E86FC" w14:textId="77777777" w:rsidR="006C2825" w:rsidRPr="008B7CC8" w:rsidRDefault="006C2825" w:rsidP="004C1295">
            <w:pPr>
              <w:jc w:val="both"/>
              <w:rPr>
                <w:sz w:val="24"/>
                <w:szCs w:val="24"/>
              </w:rPr>
            </w:pPr>
          </w:p>
          <w:p w14:paraId="68DD411E" w14:textId="77777777" w:rsidR="006C2825" w:rsidRPr="008B7CC8" w:rsidRDefault="006C2825" w:rsidP="004C1295">
            <w:pPr>
              <w:jc w:val="both"/>
              <w:rPr>
                <w:sz w:val="24"/>
                <w:szCs w:val="24"/>
              </w:rPr>
            </w:pPr>
            <w:r w:rsidRPr="008B7CC8">
              <w:rPr>
                <w:sz w:val="24"/>
                <w:szCs w:val="24"/>
              </w:rPr>
              <w:t>________________ /</w:t>
            </w:r>
            <w:r>
              <w:rPr>
                <w:sz w:val="24"/>
                <w:szCs w:val="24"/>
              </w:rPr>
              <w:t>_______________</w:t>
            </w:r>
            <w:r w:rsidRPr="008B7CC8">
              <w:rPr>
                <w:sz w:val="24"/>
                <w:szCs w:val="24"/>
              </w:rPr>
              <w:t>/</w:t>
            </w:r>
          </w:p>
        </w:tc>
      </w:tr>
      <w:tr w:rsidR="006C2825" w:rsidRPr="00DF7790" w14:paraId="20206DF9" w14:textId="77777777" w:rsidTr="004C1295">
        <w:tc>
          <w:tcPr>
            <w:tcW w:w="5031" w:type="dxa"/>
          </w:tcPr>
          <w:p w14:paraId="366B2996" w14:textId="77777777" w:rsidR="006C2825" w:rsidRPr="00DF7790" w:rsidRDefault="006C2825" w:rsidP="004C1295">
            <w:pPr>
              <w:jc w:val="both"/>
              <w:rPr>
                <w:sz w:val="24"/>
                <w:szCs w:val="24"/>
              </w:rPr>
            </w:pPr>
            <w:r w:rsidRPr="00DF7790">
              <w:rPr>
                <w:sz w:val="24"/>
                <w:szCs w:val="24"/>
              </w:rPr>
              <w:t xml:space="preserve">                    М.П.</w:t>
            </w:r>
          </w:p>
        </w:tc>
        <w:tc>
          <w:tcPr>
            <w:tcW w:w="5033" w:type="dxa"/>
          </w:tcPr>
          <w:p w14:paraId="482720C1" w14:textId="77777777" w:rsidR="006C2825" w:rsidRPr="00DF7790" w:rsidRDefault="006C2825" w:rsidP="004C1295">
            <w:pPr>
              <w:jc w:val="both"/>
              <w:rPr>
                <w:sz w:val="24"/>
                <w:szCs w:val="24"/>
              </w:rPr>
            </w:pPr>
            <w:r w:rsidRPr="00DF7790">
              <w:rPr>
                <w:sz w:val="24"/>
                <w:szCs w:val="24"/>
              </w:rPr>
              <w:t xml:space="preserve">                    </w:t>
            </w:r>
            <w:r w:rsidRPr="001D3441">
              <w:rPr>
                <w:sz w:val="24"/>
                <w:szCs w:val="24"/>
              </w:rPr>
              <w:t>М.П.</w:t>
            </w:r>
          </w:p>
        </w:tc>
      </w:tr>
    </w:tbl>
    <w:p w14:paraId="1727A57A" w14:textId="77777777" w:rsidR="006C2825" w:rsidRDefault="006C2825" w:rsidP="001D3441">
      <w:pPr>
        <w:pStyle w:val="12"/>
        <w:ind w:left="0" w:firstLine="709"/>
        <w:jc w:val="both"/>
        <w:rPr>
          <w:rFonts w:ascii="Times New Roman" w:hAnsi="Times New Roman"/>
          <w:iCs/>
          <w:sz w:val="24"/>
          <w:szCs w:val="24"/>
          <w:lang w:eastAsia="ru-RU"/>
        </w:rPr>
      </w:pPr>
    </w:p>
    <w:p w14:paraId="6703FFC0" w14:textId="77777777" w:rsidR="001D3441" w:rsidRDefault="001D3441" w:rsidP="001D3441">
      <w:pPr>
        <w:widowControl w:val="0"/>
        <w:ind w:right="567" w:firstLine="720"/>
        <w:jc w:val="right"/>
        <w:rPr>
          <w:sz w:val="24"/>
          <w:szCs w:val="24"/>
        </w:rPr>
      </w:pPr>
    </w:p>
    <w:p w14:paraId="1F775F10" w14:textId="77777777" w:rsidR="00014D20" w:rsidRDefault="00014D20" w:rsidP="001D3441">
      <w:pPr>
        <w:widowControl w:val="0"/>
        <w:ind w:right="567" w:firstLine="720"/>
        <w:jc w:val="right"/>
        <w:rPr>
          <w:sz w:val="24"/>
          <w:szCs w:val="24"/>
        </w:rPr>
      </w:pPr>
    </w:p>
    <w:p w14:paraId="4186BB62" w14:textId="77777777" w:rsidR="001D3441" w:rsidRDefault="001D3441" w:rsidP="001D3441">
      <w:pPr>
        <w:widowControl w:val="0"/>
        <w:ind w:right="567" w:firstLine="720"/>
        <w:jc w:val="right"/>
        <w:rPr>
          <w:sz w:val="24"/>
          <w:szCs w:val="24"/>
        </w:rPr>
      </w:pPr>
    </w:p>
    <w:p w14:paraId="68CF7EE2" w14:textId="77777777" w:rsidR="001D3441" w:rsidRDefault="001D3441" w:rsidP="001D3441">
      <w:pPr>
        <w:widowControl w:val="0"/>
        <w:ind w:right="567" w:firstLine="720"/>
        <w:jc w:val="right"/>
        <w:rPr>
          <w:sz w:val="24"/>
          <w:szCs w:val="24"/>
        </w:rPr>
      </w:pPr>
    </w:p>
    <w:p w14:paraId="7B438D99" w14:textId="77777777" w:rsidR="001D3441" w:rsidRDefault="001D3441" w:rsidP="001D3441">
      <w:pPr>
        <w:widowControl w:val="0"/>
        <w:ind w:right="567" w:firstLine="720"/>
        <w:jc w:val="right"/>
        <w:rPr>
          <w:sz w:val="24"/>
          <w:szCs w:val="24"/>
        </w:rPr>
      </w:pPr>
    </w:p>
    <w:p w14:paraId="699C1D31" w14:textId="77777777" w:rsidR="001D3441" w:rsidRDefault="001D3441" w:rsidP="001D3441">
      <w:pPr>
        <w:widowControl w:val="0"/>
        <w:ind w:right="567" w:firstLine="720"/>
        <w:jc w:val="right"/>
        <w:rPr>
          <w:sz w:val="24"/>
          <w:szCs w:val="24"/>
        </w:rPr>
      </w:pPr>
    </w:p>
    <w:p w14:paraId="2518CF52" w14:textId="77777777" w:rsidR="00014D20" w:rsidRDefault="00014D20" w:rsidP="001D3441">
      <w:pPr>
        <w:widowControl w:val="0"/>
        <w:ind w:right="567" w:firstLine="720"/>
        <w:jc w:val="center"/>
        <w:rPr>
          <w:sz w:val="24"/>
          <w:szCs w:val="24"/>
        </w:rPr>
      </w:pPr>
    </w:p>
    <w:p w14:paraId="43D6538E" w14:textId="77777777" w:rsidR="00014D20" w:rsidRDefault="00014D20" w:rsidP="001D3441">
      <w:pPr>
        <w:widowControl w:val="0"/>
        <w:ind w:right="567" w:firstLine="720"/>
        <w:jc w:val="center"/>
        <w:rPr>
          <w:sz w:val="24"/>
          <w:szCs w:val="24"/>
        </w:rPr>
      </w:pPr>
    </w:p>
    <w:p w14:paraId="10505577" w14:textId="77777777" w:rsidR="00014D20" w:rsidRDefault="00014D20" w:rsidP="001D3441">
      <w:pPr>
        <w:widowControl w:val="0"/>
        <w:ind w:right="567" w:firstLine="720"/>
        <w:jc w:val="center"/>
        <w:rPr>
          <w:sz w:val="24"/>
          <w:szCs w:val="24"/>
        </w:rPr>
      </w:pPr>
    </w:p>
    <w:p w14:paraId="74EB78C4" w14:textId="77777777" w:rsidR="00014D20" w:rsidRDefault="00014D20" w:rsidP="001D3441">
      <w:pPr>
        <w:widowControl w:val="0"/>
        <w:ind w:right="567" w:firstLine="720"/>
        <w:jc w:val="center"/>
        <w:rPr>
          <w:sz w:val="24"/>
          <w:szCs w:val="24"/>
        </w:rPr>
      </w:pPr>
    </w:p>
    <w:p w14:paraId="0884DC6F" w14:textId="77777777" w:rsidR="00014D20" w:rsidRDefault="00014D20" w:rsidP="001D3441">
      <w:pPr>
        <w:widowControl w:val="0"/>
        <w:ind w:right="567" w:firstLine="720"/>
        <w:jc w:val="center"/>
        <w:rPr>
          <w:sz w:val="24"/>
          <w:szCs w:val="24"/>
        </w:rPr>
      </w:pPr>
    </w:p>
    <w:p w14:paraId="6C095115" w14:textId="77777777" w:rsidR="00014D20" w:rsidRDefault="00014D20" w:rsidP="001D3441">
      <w:pPr>
        <w:widowControl w:val="0"/>
        <w:ind w:right="567" w:firstLine="720"/>
        <w:jc w:val="center"/>
        <w:rPr>
          <w:sz w:val="24"/>
          <w:szCs w:val="24"/>
        </w:rPr>
      </w:pPr>
    </w:p>
    <w:p w14:paraId="3C788CC3" w14:textId="77777777" w:rsidR="00014D20" w:rsidRDefault="00014D20" w:rsidP="001D3441">
      <w:pPr>
        <w:widowControl w:val="0"/>
        <w:ind w:right="567" w:firstLine="720"/>
        <w:jc w:val="center"/>
        <w:rPr>
          <w:sz w:val="24"/>
          <w:szCs w:val="24"/>
        </w:rPr>
      </w:pPr>
    </w:p>
    <w:p w14:paraId="77BCF1AC" w14:textId="77777777" w:rsidR="00014D20" w:rsidRDefault="00014D20" w:rsidP="001D3441">
      <w:pPr>
        <w:widowControl w:val="0"/>
        <w:ind w:right="567" w:firstLine="720"/>
        <w:jc w:val="center"/>
        <w:rPr>
          <w:sz w:val="24"/>
          <w:szCs w:val="24"/>
        </w:rPr>
      </w:pPr>
    </w:p>
    <w:p w14:paraId="269055B6" w14:textId="77777777" w:rsidR="00014D20" w:rsidRDefault="00014D20" w:rsidP="001D3441">
      <w:pPr>
        <w:widowControl w:val="0"/>
        <w:ind w:right="567" w:firstLine="720"/>
        <w:jc w:val="center"/>
        <w:rPr>
          <w:sz w:val="24"/>
          <w:szCs w:val="24"/>
        </w:rPr>
      </w:pPr>
    </w:p>
    <w:p w14:paraId="0A34F545" w14:textId="77777777" w:rsidR="00014D20" w:rsidRDefault="00014D20" w:rsidP="001D3441">
      <w:pPr>
        <w:widowControl w:val="0"/>
        <w:ind w:right="567" w:firstLine="720"/>
        <w:jc w:val="center"/>
        <w:rPr>
          <w:sz w:val="24"/>
          <w:szCs w:val="24"/>
        </w:rPr>
      </w:pPr>
    </w:p>
    <w:p w14:paraId="2CB21CDA" w14:textId="77777777" w:rsidR="00014D20" w:rsidRDefault="00014D20" w:rsidP="001D3441">
      <w:pPr>
        <w:widowControl w:val="0"/>
        <w:ind w:right="567" w:firstLine="720"/>
        <w:jc w:val="center"/>
        <w:rPr>
          <w:sz w:val="24"/>
          <w:szCs w:val="24"/>
        </w:rPr>
      </w:pPr>
    </w:p>
    <w:p w14:paraId="4809A74B" w14:textId="77777777" w:rsidR="00014D20" w:rsidRDefault="00014D20" w:rsidP="001D3441">
      <w:pPr>
        <w:widowControl w:val="0"/>
        <w:ind w:right="567" w:firstLine="720"/>
        <w:jc w:val="center"/>
        <w:rPr>
          <w:sz w:val="24"/>
          <w:szCs w:val="24"/>
        </w:rPr>
      </w:pPr>
    </w:p>
    <w:p w14:paraId="3563C8C1" w14:textId="77777777" w:rsidR="00014D20" w:rsidRDefault="00014D20" w:rsidP="001D3441">
      <w:pPr>
        <w:widowControl w:val="0"/>
        <w:ind w:right="567" w:firstLine="720"/>
        <w:jc w:val="center"/>
        <w:rPr>
          <w:sz w:val="24"/>
          <w:szCs w:val="24"/>
        </w:rPr>
      </w:pPr>
    </w:p>
    <w:p w14:paraId="50196C27" w14:textId="77777777" w:rsidR="00014D20" w:rsidRDefault="00014D20" w:rsidP="001D3441">
      <w:pPr>
        <w:widowControl w:val="0"/>
        <w:ind w:right="567" w:firstLine="720"/>
        <w:jc w:val="center"/>
        <w:rPr>
          <w:sz w:val="24"/>
          <w:szCs w:val="24"/>
        </w:rPr>
      </w:pPr>
    </w:p>
    <w:p w14:paraId="7A56FE6A" w14:textId="77777777" w:rsidR="00014D20" w:rsidRDefault="00014D20" w:rsidP="001D3441">
      <w:pPr>
        <w:widowControl w:val="0"/>
        <w:ind w:right="567" w:firstLine="720"/>
        <w:jc w:val="center"/>
        <w:rPr>
          <w:sz w:val="24"/>
          <w:szCs w:val="24"/>
        </w:rPr>
      </w:pPr>
    </w:p>
    <w:p w14:paraId="766B1813" w14:textId="77777777" w:rsidR="00014D20" w:rsidRDefault="00014D20" w:rsidP="001D3441">
      <w:pPr>
        <w:widowControl w:val="0"/>
        <w:ind w:right="567" w:firstLine="720"/>
        <w:jc w:val="center"/>
        <w:rPr>
          <w:sz w:val="24"/>
          <w:szCs w:val="24"/>
        </w:rPr>
      </w:pPr>
    </w:p>
    <w:p w14:paraId="05877C94" w14:textId="77777777" w:rsidR="00014D20" w:rsidRDefault="00014D20" w:rsidP="001D3441">
      <w:pPr>
        <w:widowControl w:val="0"/>
        <w:ind w:right="567" w:firstLine="720"/>
        <w:jc w:val="center"/>
        <w:rPr>
          <w:sz w:val="24"/>
          <w:szCs w:val="24"/>
        </w:rPr>
      </w:pPr>
    </w:p>
    <w:p w14:paraId="39C2EDFE" w14:textId="77777777" w:rsidR="00014D20" w:rsidRDefault="00014D20" w:rsidP="001D3441">
      <w:pPr>
        <w:widowControl w:val="0"/>
        <w:ind w:right="567" w:firstLine="720"/>
        <w:jc w:val="center"/>
        <w:rPr>
          <w:sz w:val="24"/>
          <w:szCs w:val="24"/>
        </w:rPr>
      </w:pPr>
    </w:p>
    <w:p w14:paraId="0630F3E8" w14:textId="77777777" w:rsidR="00014D20" w:rsidRDefault="00014D20" w:rsidP="001D3441">
      <w:pPr>
        <w:widowControl w:val="0"/>
        <w:ind w:right="567" w:firstLine="720"/>
        <w:jc w:val="center"/>
        <w:rPr>
          <w:sz w:val="24"/>
          <w:szCs w:val="24"/>
        </w:rPr>
      </w:pPr>
    </w:p>
    <w:p w14:paraId="1F09BB76" w14:textId="77777777" w:rsidR="00014D20" w:rsidRDefault="00014D20" w:rsidP="001D3441">
      <w:pPr>
        <w:widowControl w:val="0"/>
        <w:ind w:right="567" w:firstLine="720"/>
        <w:jc w:val="center"/>
        <w:rPr>
          <w:sz w:val="24"/>
          <w:szCs w:val="24"/>
        </w:rPr>
      </w:pPr>
    </w:p>
    <w:p w14:paraId="53696FD6" w14:textId="77777777" w:rsidR="00014D20" w:rsidRDefault="00014D20" w:rsidP="001D3441">
      <w:pPr>
        <w:widowControl w:val="0"/>
        <w:ind w:right="567" w:firstLine="720"/>
        <w:jc w:val="center"/>
        <w:rPr>
          <w:sz w:val="24"/>
          <w:szCs w:val="24"/>
        </w:rPr>
      </w:pPr>
    </w:p>
    <w:p w14:paraId="0EF45A02" w14:textId="77777777" w:rsidR="00014D20" w:rsidRDefault="00014D20" w:rsidP="001D3441">
      <w:pPr>
        <w:widowControl w:val="0"/>
        <w:ind w:right="567" w:firstLine="720"/>
        <w:jc w:val="center"/>
        <w:rPr>
          <w:sz w:val="24"/>
          <w:szCs w:val="24"/>
        </w:rPr>
      </w:pPr>
    </w:p>
    <w:p w14:paraId="4F2DBC78" w14:textId="77777777" w:rsidR="00014D20" w:rsidRDefault="00014D20" w:rsidP="001D3441">
      <w:pPr>
        <w:widowControl w:val="0"/>
        <w:ind w:right="567" w:firstLine="720"/>
        <w:jc w:val="center"/>
        <w:rPr>
          <w:sz w:val="24"/>
          <w:szCs w:val="24"/>
        </w:rPr>
      </w:pPr>
    </w:p>
    <w:p w14:paraId="28A414D9" w14:textId="77777777" w:rsidR="00014D20" w:rsidRDefault="00014D20" w:rsidP="001D3441">
      <w:pPr>
        <w:widowControl w:val="0"/>
        <w:ind w:right="567" w:firstLine="720"/>
        <w:jc w:val="center"/>
        <w:rPr>
          <w:sz w:val="24"/>
          <w:szCs w:val="24"/>
        </w:rPr>
      </w:pPr>
    </w:p>
    <w:p w14:paraId="39C086B9" w14:textId="77777777" w:rsidR="00014D20" w:rsidRDefault="00014D20" w:rsidP="001D3441">
      <w:pPr>
        <w:widowControl w:val="0"/>
        <w:ind w:right="567" w:firstLine="720"/>
        <w:jc w:val="center"/>
        <w:rPr>
          <w:sz w:val="24"/>
          <w:szCs w:val="24"/>
        </w:rPr>
      </w:pPr>
    </w:p>
    <w:p w14:paraId="29FD4265" w14:textId="77777777" w:rsidR="00014D20" w:rsidRDefault="00014D20" w:rsidP="001D3441">
      <w:pPr>
        <w:widowControl w:val="0"/>
        <w:ind w:right="567" w:firstLine="720"/>
        <w:jc w:val="center"/>
        <w:rPr>
          <w:sz w:val="24"/>
          <w:szCs w:val="24"/>
        </w:rPr>
      </w:pPr>
    </w:p>
    <w:p w14:paraId="73E8F8B3" w14:textId="77777777" w:rsidR="00014D20" w:rsidRDefault="00014D20" w:rsidP="001D3441">
      <w:pPr>
        <w:widowControl w:val="0"/>
        <w:ind w:right="567" w:firstLine="720"/>
        <w:jc w:val="center"/>
        <w:rPr>
          <w:sz w:val="24"/>
          <w:szCs w:val="24"/>
        </w:rPr>
      </w:pPr>
    </w:p>
    <w:p w14:paraId="4B99ED54" w14:textId="77777777" w:rsidR="00014D20" w:rsidRDefault="00014D20" w:rsidP="001D3441">
      <w:pPr>
        <w:widowControl w:val="0"/>
        <w:ind w:right="567" w:firstLine="720"/>
        <w:jc w:val="center"/>
        <w:rPr>
          <w:sz w:val="24"/>
          <w:szCs w:val="24"/>
        </w:rPr>
      </w:pPr>
    </w:p>
    <w:p w14:paraId="6B32848F" w14:textId="77777777" w:rsidR="00014D20" w:rsidRDefault="00014D20" w:rsidP="001D3441">
      <w:pPr>
        <w:widowControl w:val="0"/>
        <w:ind w:right="567" w:firstLine="720"/>
        <w:jc w:val="center"/>
        <w:rPr>
          <w:sz w:val="24"/>
          <w:szCs w:val="24"/>
        </w:rPr>
      </w:pPr>
    </w:p>
    <w:sectPr w:rsidR="00014D20" w:rsidSect="00F33321">
      <w:headerReference w:type="even" r:id="rId8"/>
      <w:headerReference w:type="default" r:id="rId9"/>
      <w:footerReference w:type="even" r:id="rId10"/>
      <w:footerReference w:type="default" r:id="rId11"/>
      <w:headerReference w:type="first" r:id="rId12"/>
      <w:footerReference w:type="first" r:id="rId13"/>
      <w:pgSz w:w="11906" w:h="16838" w:code="9"/>
      <w:pgMar w:top="993" w:right="566" w:bottom="851" w:left="1276"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E5E704" w14:textId="77777777" w:rsidR="00D46499" w:rsidRDefault="00D46499" w:rsidP="003E08B7">
      <w:r>
        <w:separator/>
      </w:r>
    </w:p>
  </w:endnote>
  <w:endnote w:type="continuationSeparator" w:id="0">
    <w:p w14:paraId="6417A228" w14:textId="77777777" w:rsidR="00D46499" w:rsidRDefault="00D46499" w:rsidP="003E0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491EA" w14:textId="77777777" w:rsidR="00B35393" w:rsidRDefault="00B35393">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26118" w14:textId="77777777" w:rsidR="00B35393" w:rsidRPr="00501F48" w:rsidRDefault="00043BC6" w:rsidP="00501F48">
    <w:pPr>
      <w:pStyle w:val="af9"/>
      <w:jc w:val="right"/>
      <w:rPr>
        <w:lang w:val="en-US"/>
      </w:rPr>
    </w:pPr>
    <w:r>
      <w:rPr>
        <w:noProof/>
      </w:rPr>
      <w:drawing>
        <wp:inline distT="0" distB="0" distL="0" distR="0" wp14:anchorId="01CADA15" wp14:editId="5E1D0316">
          <wp:extent cx="9526" cy="9526"/>
          <wp:effectExtent l="0" t="0" r="0" b="0"/>
          <wp:docPr id="9" name="Рисунок 9"/>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FB755" w14:textId="77777777" w:rsidR="00B35393" w:rsidRDefault="00B3539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144203" w14:textId="77777777" w:rsidR="00D46499" w:rsidRDefault="00D46499" w:rsidP="003E08B7">
      <w:r>
        <w:separator/>
      </w:r>
    </w:p>
  </w:footnote>
  <w:footnote w:type="continuationSeparator" w:id="0">
    <w:p w14:paraId="106BB525" w14:textId="77777777" w:rsidR="00D46499" w:rsidRDefault="00D46499" w:rsidP="003E0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99502" w14:textId="77777777" w:rsidR="00B35393" w:rsidRDefault="00B35393">
    <w:pPr>
      <w:pStyle w:val="a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6E659" w14:textId="77777777" w:rsidR="00B35393" w:rsidRDefault="00B35393">
    <w:pPr>
      <w:pStyle w:val="af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F7039" w14:textId="77777777" w:rsidR="00B35393" w:rsidRDefault="00B35393">
    <w:pPr>
      <w:pStyle w:val="af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77A46"/>
    <w:multiLevelType w:val="multilevel"/>
    <w:tmpl w:val="3E3A95CE"/>
    <w:lvl w:ilvl="0">
      <w:start w:val="1"/>
      <w:numFmt w:val="decimal"/>
      <w:lvlText w:val="%1."/>
      <w:legacy w:legacy="1" w:legacySpace="120" w:legacyIndent="360"/>
      <w:lvlJc w:val="left"/>
      <w:pPr>
        <w:ind w:left="360" w:hanging="360"/>
      </w:pPr>
      <w:rPr>
        <w:rFonts w:ascii="Times New Roman" w:hAnsi="Times New Roman" w:cs="Times New Roman"/>
      </w:rPr>
    </w:lvl>
    <w:lvl w:ilvl="1">
      <w:start w:val="8"/>
      <w:numFmt w:val="decimal"/>
      <w:lvlText w:val="%1.%2."/>
      <w:legacy w:legacy="1" w:legacySpace="120" w:legacyIndent="360"/>
      <w:lvlJc w:val="left"/>
      <w:pPr>
        <w:ind w:left="720" w:hanging="360"/>
      </w:pPr>
      <w:rPr>
        <w:rFonts w:ascii="Times New Roman" w:hAnsi="Times New Roman" w:cs="Times New Roman"/>
      </w:rPr>
    </w:lvl>
    <w:lvl w:ilvl="2">
      <w:start w:val="1"/>
      <w:numFmt w:val="decimal"/>
      <w:lvlText w:val="%1.%2.%3."/>
      <w:legacy w:legacy="1" w:legacySpace="120" w:legacyIndent="720"/>
      <w:lvlJc w:val="left"/>
      <w:pPr>
        <w:ind w:left="1440" w:hanging="720"/>
      </w:pPr>
      <w:rPr>
        <w:rFonts w:ascii="Times New Roman" w:hAnsi="Times New Roman" w:cs="Times New Roman"/>
      </w:rPr>
    </w:lvl>
    <w:lvl w:ilvl="3">
      <w:start w:val="1"/>
      <w:numFmt w:val="decimal"/>
      <w:lvlText w:val="%1.%2.%3.%4."/>
      <w:legacy w:legacy="1" w:legacySpace="120" w:legacyIndent="720"/>
      <w:lvlJc w:val="left"/>
      <w:pPr>
        <w:ind w:left="2160" w:hanging="720"/>
      </w:pPr>
      <w:rPr>
        <w:rFonts w:ascii="Times New Roman" w:hAnsi="Times New Roman" w:cs="Times New Roman"/>
      </w:rPr>
    </w:lvl>
    <w:lvl w:ilvl="4">
      <w:start w:val="1"/>
      <w:numFmt w:val="decimal"/>
      <w:lvlText w:val="%1.%2.%3.%4.%5."/>
      <w:legacy w:legacy="1" w:legacySpace="120" w:legacyIndent="1080"/>
      <w:lvlJc w:val="left"/>
      <w:pPr>
        <w:ind w:left="3240" w:hanging="1080"/>
      </w:pPr>
      <w:rPr>
        <w:rFonts w:ascii="Times New Roman" w:hAnsi="Times New Roman" w:cs="Times New Roman"/>
      </w:rPr>
    </w:lvl>
    <w:lvl w:ilvl="5">
      <w:start w:val="1"/>
      <w:numFmt w:val="decimal"/>
      <w:lvlText w:val="%1.%2.%3.%4.%5.%6."/>
      <w:legacy w:legacy="1" w:legacySpace="120" w:legacyIndent="1080"/>
      <w:lvlJc w:val="left"/>
      <w:pPr>
        <w:ind w:left="4320" w:hanging="1080"/>
      </w:pPr>
      <w:rPr>
        <w:rFonts w:ascii="Times New Roman" w:hAnsi="Times New Roman" w:cs="Times New Roman"/>
      </w:rPr>
    </w:lvl>
    <w:lvl w:ilvl="6">
      <w:start w:val="1"/>
      <w:numFmt w:val="decimal"/>
      <w:lvlText w:val="%1.%2.%3.%4.%5.%6.%7."/>
      <w:legacy w:legacy="1" w:legacySpace="120" w:legacyIndent="1440"/>
      <w:lvlJc w:val="left"/>
      <w:pPr>
        <w:ind w:left="5760" w:hanging="1440"/>
      </w:pPr>
      <w:rPr>
        <w:rFonts w:ascii="Times New Roman" w:hAnsi="Times New Roman" w:cs="Times New Roman"/>
      </w:rPr>
    </w:lvl>
    <w:lvl w:ilvl="7">
      <w:start w:val="1"/>
      <w:numFmt w:val="decimal"/>
      <w:lvlText w:val="%1.%2.%3.%4.%5.%6.%7.%8."/>
      <w:legacy w:legacy="1" w:legacySpace="120" w:legacyIndent="1440"/>
      <w:lvlJc w:val="left"/>
      <w:pPr>
        <w:ind w:left="7200" w:hanging="1440"/>
      </w:pPr>
      <w:rPr>
        <w:rFonts w:ascii="Times New Roman" w:hAnsi="Times New Roman" w:cs="Times New Roman"/>
      </w:rPr>
    </w:lvl>
    <w:lvl w:ilvl="8">
      <w:start w:val="1"/>
      <w:numFmt w:val="decimal"/>
      <w:lvlText w:val="%1.%2.%3.%4.%5.%6.%7.%8.%9."/>
      <w:legacy w:legacy="1" w:legacySpace="120" w:legacyIndent="1800"/>
      <w:lvlJc w:val="left"/>
      <w:pPr>
        <w:ind w:left="9000" w:hanging="1800"/>
      </w:pPr>
      <w:rPr>
        <w:rFonts w:ascii="Times New Roman" w:hAnsi="Times New Roman" w:cs="Times New Roman"/>
      </w:rPr>
    </w:lvl>
  </w:abstractNum>
  <w:abstractNum w:abstractNumId="1" w15:restartNumberingAfterBreak="0">
    <w:nsid w:val="0E0328C6"/>
    <w:multiLevelType w:val="hybridMultilevel"/>
    <w:tmpl w:val="B896F29A"/>
    <w:lvl w:ilvl="0" w:tplc="AF501804">
      <w:start w:val="17"/>
      <w:numFmt w:val="decimal"/>
      <w:lvlText w:val="%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E06287F"/>
    <w:multiLevelType w:val="hybridMultilevel"/>
    <w:tmpl w:val="C78E32C8"/>
    <w:lvl w:ilvl="0" w:tplc="04190001">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3" w15:restartNumberingAfterBreak="0">
    <w:nsid w:val="15F75400"/>
    <w:multiLevelType w:val="singleLevel"/>
    <w:tmpl w:val="B24A6044"/>
    <w:lvl w:ilvl="0">
      <w:start w:val="5"/>
      <w:numFmt w:val="bullet"/>
      <w:lvlText w:val="-"/>
      <w:lvlJc w:val="left"/>
      <w:pPr>
        <w:tabs>
          <w:tab w:val="num" w:pos="360"/>
        </w:tabs>
        <w:ind w:left="360" w:hanging="360"/>
      </w:pPr>
      <w:rPr>
        <w:rFonts w:hint="default"/>
      </w:rPr>
    </w:lvl>
  </w:abstractNum>
  <w:abstractNum w:abstractNumId="4" w15:restartNumberingAfterBreak="0">
    <w:nsid w:val="16810080"/>
    <w:multiLevelType w:val="hybridMultilevel"/>
    <w:tmpl w:val="B4E446BA"/>
    <w:lvl w:ilvl="0" w:tplc="4CC219E0">
      <w:start w:val="1"/>
      <w:numFmt w:val="decimal"/>
      <w:lvlText w:val="%1."/>
      <w:lvlJc w:val="left"/>
      <w:pPr>
        <w:tabs>
          <w:tab w:val="num" w:pos="644"/>
        </w:tabs>
        <w:ind w:left="644"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AC4E07"/>
    <w:multiLevelType w:val="multilevel"/>
    <w:tmpl w:val="EA8A41E4"/>
    <w:lvl w:ilvl="0">
      <w:start w:val="4"/>
      <w:numFmt w:val="decimal"/>
      <w:lvlText w:val="%1."/>
      <w:lvlJc w:val="left"/>
      <w:pPr>
        <w:ind w:left="450" w:hanging="450"/>
      </w:pPr>
      <w:rPr>
        <w:rFonts w:cs="Times New Roman" w:hint="default"/>
      </w:rPr>
    </w:lvl>
    <w:lvl w:ilvl="1">
      <w:start w:val="2"/>
      <w:numFmt w:val="decimal"/>
      <w:lvlText w:val="%1.%2."/>
      <w:lvlJc w:val="left"/>
      <w:pPr>
        <w:ind w:left="1620" w:hanging="72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780" w:hanging="108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940" w:hanging="1440"/>
      </w:pPr>
      <w:rPr>
        <w:rFonts w:cs="Times New Roman" w:hint="default"/>
      </w:rPr>
    </w:lvl>
    <w:lvl w:ilvl="6">
      <w:start w:val="1"/>
      <w:numFmt w:val="decimal"/>
      <w:lvlText w:val="%1.%2.%3.%4.%5.%6.%7."/>
      <w:lvlJc w:val="left"/>
      <w:pPr>
        <w:ind w:left="7200" w:hanging="1800"/>
      </w:pPr>
      <w:rPr>
        <w:rFonts w:cs="Times New Roman" w:hint="default"/>
      </w:rPr>
    </w:lvl>
    <w:lvl w:ilvl="7">
      <w:start w:val="1"/>
      <w:numFmt w:val="decimal"/>
      <w:lvlText w:val="%1.%2.%3.%4.%5.%6.%7.%8."/>
      <w:lvlJc w:val="left"/>
      <w:pPr>
        <w:ind w:left="8100" w:hanging="1800"/>
      </w:pPr>
      <w:rPr>
        <w:rFonts w:cs="Times New Roman" w:hint="default"/>
      </w:rPr>
    </w:lvl>
    <w:lvl w:ilvl="8">
      <w:start w:val="1"/>
      <w:numFmt w:val="decimal"/>
      <w:lvlText w:val="%1.%2.%3.%4.%5.%6.%7.%8.%9."/>
      <w:lvlJc w:val="left"/>
      <w:pPr>
        <w:ind w:left="9360" w:hanging="2160"/>
      </w:pPr>
      <w:rPr>
        <w:rFonts w:cs="Times New Roman" w:hint="default"/>
      </w:rPr>
    </w:lvl>
  </w:abstractNum>
  <w:abstractNum w:abstractNumId="6" w15:restartNumberingAfterBreak="0">
    <w:nsid w:val="19394CD7"/>
    <w:multiLevelType w:val="hybridMultilevel"/>
    <w:tmpl w:val="ADF631A0"/>
    <w:lvl w:ilvl="0" w:tplc="9D904DD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1DDA6EF1"/>
    <w:multiLevelType w:val="hybridMultilevel"/>
    <w:tmpl w:val="2830425A"/>
    <w:lvl w:ilvl="0" w:tplc="B2642906">
      <w:start w:val="1"/>
      <w:numFmt w:val="decimal"/>
      <w:lvlText w:val="%1."/>
      <w:lvlJc w:val="left"/>
      <w:pPr>
        <w:tabs>
          <w:tab w:val="num" w:pos="1935"/>
        </w:tabs>
        <w:ind w:left="1935" w:hanging="121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21FE57BE"/>
    <w:multiLevelType w:val="hybridMultilevel"/>
    <w:tmpl w:val="DF6029CC"/>
    <w:lvl w:ilvl="0" w:tplc="2CA4DDA6">
      <w:start w:val="1"/>
      <w:numFmt w:val="bullet"/>
      <w:lvlText w:val=""/>
      <w:lvlJc w:val="left"/>
      <w:pPr>
        <w:ind w:left="677" w:hanging="360"/>
      </w:pPr>
      <w:rPr>
        <w:rFonts w:ascii="Symbol" w:hAnsi="Symbol"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9" w15:restartNumberingAfterBreak="0">
    <w:nsid w:val="283C489F"/>
    <w:multiLevelType w:val="multilevel"/>
    <w:tmpl w:val="84C60B34"/>
    <w:lvl w:ilvl="0">
      <w:start w:val="5"/>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0" w15:restartNumberingAfterBreak="0">
    <w:nsid w:val="33895CC1"/>
    <w:multiLevelType w:val="multilevel"/>
    <w:tmpl w:val="999A2136"/>
    <w:lvl w:ilvl="0">
      <w:start w:val="1"/>
      <w:numFmt w:val="decimal"/>
      <w:lvlText w:val="%1."/>
      <w:lvlJc w:val="left"/>
      <w:pPr>
        <w:ind w:left="720" w:hanging="360"/>
      </w:pPr>
      <w:rPr>
        <w:rFonts w:cs="Times New Roman"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34015977"/>
    <w:multiLevelType w:val="hybridMultilevel"/>
    <w:tmpl w:val="C6EABACA"/>
    <w:lvl w:ilvl="0" w:tplc="E7960C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470806"/>
    <w:multiLevelType w:val="singleLevel"/>
    <w:tmpl w:val="B24A6044"/>
    <w:lvl w:ilvl="0">
      <w:start w:val="5"/>
      <w:numFmt w:val="bullet"/>
      <w:lvlText w:val="-"/>
      <w:lvlJc w:val="left"/>
      <w:pPr>
        <w:tabs>
          <w:tab w:val="num" w:pos="360"/>
        </w:tabs>
        <w:ind w:left="360" w:hanging="360"/>
      </w:pPr>
      <w:rPr>
        <w:rFonts w:hint="default"/>
      </w:rPr>
    </w:lvl>
  </w:abstractNum>
  <w:abstractNum w:abstractNumId="13" w15:restartNumberingAfterBreak="0">
    <w:nsid w:val="36730BF4"/>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712660E"/>
    <w:multiLevelType w:val="multilevel"/>
    <w:tmpl w:val="D15A23E6"/>
    <w:lvl w:ilvl="0">
      <w:start w:val="1"/>
      <w:numFmt w:val="decimal"/>
      <w:lvlText w:val="%1."/>
      <w:lvlJc w:val="left"/>
      <w:pPr>
        <w:tabs>
          <w:tab w:val="num" w:pos="720"/>
        </w:tabs>
        <w:ind w:left="720" w:hanging="360"/>
      </w:pPr>
      <w:rPr>
        <w:rFonts w:cs="Times New Roman"/>
      </w:rPr>
    </w:lvl>
    <w:lvl w:ilvl="1">
      <w:start w:val="3"/>
      <w:numFmt w:val="decimal"/>
      <w:isLgl/>
      <w:lvlText w:val="%1.%2."/>
      <w:lvlJc w:val="left"/>
      <w:pPr>
        <w:ind w:left="1429" w:hanging="360"/>
      </w:pPr>
      <w:rPr>
        <w:rFonts w:cs="Times New Roman" w:hint="default"/>
      </w:rPr>
    </w:lvl>
    <w:lvl w:ilvl="2">
      <w:start w:val="1"/>
      <w:numFmt w:val="decimal"/>
      <w:isLgl/>
      <w:lvlText w:val="%1.%2.%3."/>
      <w:lvlJc w:val="left"/>
      <w:pPr>
        <w:ind w:left="2498" w:hanging="720"/>
      </w:pPr>
      <w:rPr>
        <w:rFonts w:cs="Times New Roman" w:hint="default"/>
      </w:rPr>
    </w:lvl>
    <w:lvl w:ilvl="3">
      <w:start w:val="1"/>
      <w:numFmt w:val="decimal"/>
      <w:isLgl/>
      <w:lvlText w:val="%1.%2.%3.%4."/>
      <w:lvlJc w:val="left"/>
      <w:pPr>
        <w:ind w:left="3207" w:hanging="720"/>
      </w:pPr>
      <w:rPr>
        <w:rFonts w:cs="Times New Roman" w:hint="default"/>
      </w:rPr>
    </w:lvl>
    <w:lvl w:ilvl="4">
      <w:start w:val="1"/>
      <w:numFmt w:val="decimal"/>
      <w:isLgl/>
      <w:lvlText w:val="%1.%2.%3.%4.%5."/>
      <w:lvlJc w:val="left"/>
      <w:pPr>
        <w:ind w:left="4276" w:hanging="1080"/>
      </w:pPr>
      <w:rPr>
        <w:rFonts w:cs="Times New Roman" w:hint="default"/>
      </w:rPr>
    </w:lvl>
    <w:lvl w:ilvl="5">
      <w:start w:val="1"/>
      <w:numFmt w:val="decimal"/>
      <w:isLgl/>
      <w:lvlText w:val="%1.%2.%3.%4.%5.%6."/>
      <w:lvlJc w:val="left"/>
      <w:pPr>
        <w:ind w:left="4985" w:hanging="1080"/>
      </w:pPr>
      <w:rPr>
        <w:rFonts w:cs="Times New Roman" w:hint="default"/>
      </w:rPr>
    </w:lvl>
    <w:lvl w:ilvl="6">
      <w:start w:val="1"/>
      <w:numFmt w:val="decimal"/>
      <w:isLgl/>
      <w:lvlText w:val="%1.%2.%3.%4.%5.%6.%7."/>
      <w:lvlJc w:val="left"/>
      <w:pPr>
        <w:ind w:left="6054" w:hanging="1440"/>
      </w:pPr>
      <w:rPr>
        <w:rFonts w:cs="Times New Roman" w:hint="default"/>
      </w:rPr>
    </w:lvl>
    <w:lvl w:ilvl="7">
      <w:start w:val="1"/>
      <w:numFmt w:val="decimal"/>
      <w:isLgl/>
      <w:lvlText w:val="%1.%2.%3.%4.%5.%6.%7.%8."/>
      <w:lvlJc w:val="left"/>
      <w:pPr>
        <w:ind w:left="6763" w:hanging="1440"/>
      </w:pPr>
      <w:rPr>
        <w:rFonts w:cs="Times New Roman" w:hint="default"/>
      </w:rPr>
    </w:lvl>
    <w:lvl w:ilvl="8">
      <w:start w:val="1"/>
      <w:numFmt w:val="decimal"/>
      <w:isLgl/>
      <w:lvlText w:val="%1.%2.%3.%4.%5.%6.%7.%8.%9."/>
      <w:lvlJc w:val="left"/>
      <w:pPr>
        <w:ind w:left="7832" w:hanging="1800"/>
      </w:pPr>
      <w:rPr>
        <w:rFonts w:cs="Times New Roman" w:hint="default"/>
      </w:rPr>
    </w:lvl>
  </w:abstractNum>
  <w:abstractNum w:abstractNumId="15" w15:restartNumberingAfterBreak="0">
    <w:nsid w:val="3783530E"/>
    <w:multiLevelType w:val="hybridMultilevel"/>
    <w:tmpl w:val="2830425A"/>
    <w:lvl w:ilvl="0" w:tplc="B2642906">
      <w:start w:val="1"/>
      <w:numFmt w:val="decimal"/>
      <w:lvlText w:val="%1."/>
      <w:lvlJc w:val="left"/>
      <w:pPr>
        <w:tabs>
          <w:tab w:val="num" w:pos="1935"/>
        </w:tabs>
        <w:ind w:left="1935" w:hanging="121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389B4DA8"/>
    <w:multiLevelType w:val="hybridMultilevel"/>
    <w:tmpl w:val="F0B023CE"/>
    <w:lvl w:ilvl="0" w:tplc="4FCE0D58">
      <w:start w:val="1"/>
      <w:numFmt w:val="bullet"/>
      <w:lvlText w:val=""/>
      <w:lvlJc w:val="left"/>
      <w:pPr>
        <w:tabs>
          <w:tab w:val="num" w:pos="1968"/>
        </w:tabs>
        <w:ind w:left="19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3B740BDA"/>
    <w:multiLevelType w:val="multilevel"/>
    <w:tmpl w:val="C3AE8D50"/>
    <w:lvl w:ilvl="0">
      <w:start w:val="1"/>
      <w:numFmt w:val="decimal"/>
      <w:lvlText w:val="%1."/>
      <w:lvlJc w:val="left"/>
      <w:pPr>
        <w:ind w:left="360" w:hanging="360"/>
      </w:pPr>
      <w:rPr>
        <w:rFonts w:cs="Times New Roman" w:hint="default"/>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9312D61"/>
    <w:multiLevelType w:val="hybridMultilevel"/>
    <w:tmpl w:val="6C7C397E"/>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9947323"/>
    <w:multiLevelType w:val="singleLevel"/>
    <w:tmpl w:val="867489A6"/>
    <w:lvl w:ilvl="0">
      <w:numFmt w:val="bullet"/>
      <w:lvlText w:val="-"/>
      <w:lvlJc w:val="left"/>
      <w:pPr>
        <w:tabs>
          <w:tab w:val="num" w:pos="927"/>
        </w:tabs>
        <w:ind w:left="927" w:hanging="360"/>
      </w:pPr>
      <w:rPr>
        <w:rFonts w:ascii="Times New Roman" w:hAnsi="Times New Roman" w:hint="default"/>
      </w:rPr>
    </w:lvl>
  </w:abstractNum>
  <w:abstractNum w:abstractNumId="20" w15:restartNumberingAfterBreak="0">
    <w:nsid w:val="49AE5180"/>
    <w:multiLevelType w:val="hybridMultilevel"/>
    <w:tmpl w:val="BE88E866"/>
    <w:lvl w:ilvl="0" w:tplc="CD4C541A">
      <w:start w:val="34"/>
      <w:numFmt w:val="bullet"/>
      <w:lvlText w:val="-"/>
      <w:lvlJc w:val="left"/>
      <w:pPr>
        <w:tabs>
          <w:tab w:val="num" w:pos="1201"/>
        </w:tabs>
        <w:ind w:left="1201" w:hanging="360"/>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8A868E4"/>
    <w:multiLevelType w:val="singleLevel"/>
    <w:tmpl w:val="867489A6"/>
    <w:lvl w:ilvl="0">
      <w:numFmt w:val="bullet"/>
      <w:lvlText w:val="-"/>
      <w:lvlJc w:val="left"/>
      <w:pPr>
        <w:tabs>
          <w:tab w:val="num" w:pos="927"/>
        </w:tabs>
        <w:ind w:left="927" w:hanging="360"/>
      </w:pPr>
      <w:rPr>
        <w:rFonts w:ascii="Times New Roman" w:hAnsi="Times New Roman" w:hint="default"/>
      </w:rPr>
    </w:lvl>
  </w:abstractNum>
  <w:abstractNum w:abstractNumId="22" w15:restartNumberingAfterBreak="0">
    <w:nsid w:val="5AD3110A"/>
    <w:multiLevelType w:val="hybridMultilevel"/>
    <w:tmpl w:val="D33C3C8C"/>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1B01F7"/>
    <w:multiLevelType w:val="hybridMultilevel"/>
    <w:tmpl w:val="6EA05970"/>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927"/>
        </w:tabs>
        <w:ind w:left="927"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F4D26E0"/>
    <w:multiLevelType w:val="hybridMultilevel"/>
    <w:tmpl w:val="9D6E3132"/>
    <w:lvl w:ilvl="0" w:tplc="0AEE9386">
      <w:start w:val="1"/>
      <w:numFmt w:val="bullet"/>
      <w:lvlText w:val=""/>
      <w:lvlJc w:val="left"/>
      <w:pPr>
        <w:tabs>
          <w:tab w:val="num" w:pos="927"/>
        </w:tabs>
        <w:ind w:left="927" w:hanging="360"/>
      </w:pPr>
      <w:rPr>
        <w:rFonts w:ascii="Symbol" w:hAnsi="Symbol" w:hint="default"/>
        <w:color w:val="auto"/>
        <w:sz w:val="24"/>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77C87F0A"/>
    <w:multiLevelType w:val="multilevel"/>
    <w:tmpl w:val="CDF24A86"/>
    <w:lvl w:ilvl="0">
      <w:start w:val="4"/>
      <w:numFmt w:val="decimal"/>
      <w:lvlText w:val="%1."/>
      <w:lvlJc w:val="left"/>
      <w:pPr>
        <w:tabs>
          <w:tab w:val="num" w:pos="1416"/>
        </w:tabs>
        <w:ind w:left="1416" w:hanging="1416"/>
      </w:pPr>
      <w:rPr>
        <w:rFonts w:ascii="Times New Roman" w:hAnsi="Times New Roman" w:cs="Times New Roman" w:hint="default"/>
      </w:rPr>
    </w:lvl>
    <w:lvl w:ilvl="1">
      <w:start w:val="1"/>
      <w:numFmt w:val="decimal"/>
      <w:lvlText w:val="%1.%2."/>
      <w:lvlJc w:val="left"/>
      <w:pPr>
        <w:tabs>
          <w:tab w:val="num" w:pos="1850"/>
        </w:tabs>
        <w:ind w:left="1850" w:hanging="1416"/>
      </w:pPr>
      <w:rPr>
        <w:rFonts w:ascii="Times New Roman" w:hAnsi="Times New Roman" w:cs="Times New Roman" w:hint="default"/>
      </w:rPr>
    </w:lvl>
    <w:lvl w:ilvl="2">
      <w:start w:val="2"/>
      <w:numFmt w:val="decimal"/>
      <w:lvlText w:val="%1.%2.%3."/>
      <w:lvlJc w:val="left"/>
      <w:pPr>
        <w:tabs>
          <w:tab w:val="num" w:pos="2284"/>
        </w:tabs>
        <w:ind w:left="2284" w:hanging="1416"/>
      </w:pPr>
      <w:rPr>
        <w:rFonts w:ascii="Times New Roman" w:hAnsi="Times New Roman" w:cs="Times New Roman" w:hint="default"/>
      </w:rPr>
    </w:lvl>
    <w:lvl w:ilvl="3">
      <w:start w:val="1"/>
      <w:numFmt w:val="decimal"/>
      <w:lvlText w:val="%1.%2.%3.%4."/>
      <w:lvlJc w:val="left"/>
      <w:pPr>
        <w:tabs>
          <w:tab w:val="num" w:pos="2718"/>
        </w:tabs>
        <w:ind w:left="2718" w:hanging="1416"/>
      </w:pPr>
      <w:rPr>
        <w:rFonts w:ascii="Times New Roman" w:hAnsi="Times New Roman" w:cs="Times New Roman" w:hint="default"/>
      </w:rPr>
    </w:lvl>
    <w:lvl w:ilvl="4">
      <w:start w:val="1"/>
      <w:numFmt w:val="decimal"/>
      <w:lvlText w:val="%1.%2.%3.%4.%5."/>
      <w:lvlJc w:val="left"/>
      <w:pPr>
        <w:tabs>
          <w:tab w:val="num" w:pos="3152"/>
        </w:tabs>
        <w:ind w:left="3152" w:hanging="1416"/>
      </w:pPr>
      <w:rPr>
        <w:rFonts w:ascii="Times New Roman" w:hAnsi="Times New Roman" w:cs="Times New Roman" w:hint="default"/>
      </w:rPr>
    </w:lvl>
    <w:lvl w:ilvl="5">
      <w:start w:val="1"/>
      <w:numFmt w:val="decimal"/>
      <w:lvlText w:val="%1.%2.%3.%4.%5.%6."/>
      <w:lvlJc w:val="left"/>
      <w:pPr>
        <w:tabs>
          <w:tab w:val="num" w:pos="3586"/>
        </w:tabs>
        <w:ind w:left="3586" w:hanging="1416"/>
      </w:pPr>
      <w:rPr>
        <w:rFonts w:ascii="Times New Roman" w:hAnsi="Times New Roman" w:cs="Times New Roman" w:hint="default"/>
      </w:rPr>
    </w:lvl>
    <w:lvl w:ilvl="6">
      <w:start w:val="1"/>
      <w:numFmt w:val="decimal"/>
      <w:lvlText w:val="%1.%2.%3.%4.%5.%6.%7."/>
      <w:lvlJc w:val="left"/>
      <w:pPr>
        <w:tabs>
          <w:tab w:val="num" w:pos="4044"/>
        </w:tabs>
        <w:ind w:left="4044" w:hanging="1440"/>
      </w:pPr>
      <w:rPr>
        <w:rFonts w:ascii="Times New Roman" w:hAnsi="Times New Roman" w:cs="Times New Roman" w:hint="default"/>
      </w:rPr>
    </w:lvl>
    <w:lvl w:ilvl="7">
      <w:start w:val="1"/>
      <w:numFmt w:val="decimal"/>
      <w:lvlText w:val="%1.%2.%3.%4.%5.%6.%7.%8."/>
      <w:lvlJc w:val="left"/>
      <w:pPr>
        <w:tabs>
          <w:tab w:val="num" w:pos="4478"/>
        </w:tabs>
        <w:ind w:left="4478" w:hanging="1440"/>
      </w:pPr>
      <w:rPr>
        <w:rFonts w:ascii="Times New Roman" w:hAnsi="Times New Roman" w:cs="Times New Roman" w:hint="default"/>
      </w:rPr>
    </w:lvl>
    <w:lvl w:ilvl="8">
      <w:start w:val="1"/>
      <w:numFmt w:val="decimal"/>
      <w:lvlText w:val="%1.%2.%3.%4.%5.%6.%7.%8.%9."/>
      <w:lvlJc w:val="left"/>
      <w:pPr>
        <w:tabs>
          <w:tab w:val="num" w:pos="5272"/>
        </w:tabs>
        <w:ind w:left="5272" w:hanging="1800"/>
      </w:pPr>
      <w:rPr>
        <w:rFonts w:ascii="Times New Roman" w:hAnsi="Times New Roman" w:cs="Times New Roman" w:hint="default"/>
      </w:rPr>
    </w:lvl>
  </w:abstractNum>
  <w:num w:numId="1">
    <w:abstractNumId w:val="19"/>
  </w:num>
  <w:num w:numId="2">
    <w:abstractNumId w:val="21"/>
  </w:num>
  <w:num w:numId="3">
    <w:abstractNumId w:val="0"/>
  </w:num>
  <w:num w:numId="4">
    <w:abstractNumId w:val="25"/>
  </w:num>
  <w:num w:numId="5">
    <w:abstractNumId w:val="14"/>
  </w:num>
  <w:num w:numId="6">
    <w:abstractNumId w:val="15"/>
  </w:num>
  <w:num w:numId="7">
    <w:abstractNumId w:val="5"/>
  </w:num>
  <w:num w:numId="8">
    <w:abstractNumId w:val="6"/>
  </w:num>
  <w:num w:numId="9">
    <w:abstractNumId w:val="7"/>
  </w:num>
  <w:num w:numId="10">
    <w:abstractNumId w:val="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
  </w:num>
  <w:num w:numId="15">
    <w:abstractNumId w:val="12"/>
  </w:num>
  <w:num w:numId="16">
    <w:abstractNumId w:val="24"/>
  </w:num>
  <w:num w:numId="17">
    <w:abstractNumId w:val="16"/>
  </w:num>
  <w:num w:numId="18">
    <w:abstractNumId w:val="13"/>
  </w:num>
  <w:num w:numId="19">
    <w:abstractNumId w:val="17"/>
  </w:num>
  <w:num w:numId="20">
    <w:abstractNumId w:val="22"/>
  </w:num>
  <w:num w:numId="21">
    <w:abstractNumId w:val="23"/>
  </w:num>
  <w:num w:numId="22">
    <w:abstractNumId w:val="4"/>
  </w:num>
  <w:num w:numId="23">
    <w:abstractNumId w:val="18"/>
  </w:num>
  <w:num w:numId="24">
    <w:abstractNumId w:val="20"/>
  </w:num>
  <w:num w:numId="25">
    <w:abstractNumId w:val="10"/>
  </w:num>
  <w:num w:numId="26">
    <w:abstractNumId w:val="8"/>
  </w:num>
  <w:num w:numId="27">
    <w:abstractNumId w:val="2"/>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8B7"/>
    <w:rsid w:val="00000EBA"/>
    <w:rsid w:val="00005DD3"/>
    <w:rsid w:val="00006A35"/>
    <w:rsid w:val="00010404"/>
    <w:rsid w:val="000136EF"/>
    <w:rsid w:val="00014D20"/>
    <w:rsid w:val="00020273"/>
    <w:rsid w:val="00023BAE"/>
    <w:rsid w:val="00043BC6"/>
    <w:rsid w:val="00046A03"/>
    <w:rsid w:val="00047474"/>
    <w:rsid w:val="00047816"/>
    <w:rsid w:val="00050086"/>
    <w:rsid w:val="000500E1"/>
    <w:rsid w:val="00052F0C"/>
    <w:rsid w:val="00054C7B"/>
    <w:rsid w:val="00060F6F"/>
    <w:rsid w:val="0006361A"/>
    <w:rsid w:val="000638F1"/>
    <w:rsid w:val="000673CC"/>
    <w:rsid w:val="00072B0A"/>
    <w:rsid w:val="00072D48"/>
    <w:rsid w:val="0007312C"/>
    <w:rsid w:val="00073843"/>
    <w:rsid w:val="000757CD"/>
    <w:rsid w:val="00076290"/>
    <w:rsid w:val="00076D58"/>
    <w:rsid w:val="00081BE7"/>
    <w:rsid w:val="00082CBD"/>
    <w:rsid w:val="000868DE"/>
    <w:rsid w:val="000873DC"/>
    <w:rsid w:val="00087B5D"/>
    <w:rsid w:val="00091473"/>
    <w:rsid w:val="00091755"/>
    <w:rsid w:val="0009698D"/>
    <w:rsid w:val="00096F41"/>
    <w:rsid w:val="000A049D"/>
    <w:rsid w:val="000A1776"/>
    <w:rsid w:val="000A17C0"/>
    <w:rsid w:val="000A5BC6"/>
    <w:rsid w:val="000A710E"/>
    <w:rsid w:val="000A7801"/>
    <w:rsid w:val="000B072F"/>
    <w:rsid w:val="000B1D15"/>
    <w:rsid w:val="000B546A"/>
    <w:rsid w:val="000B6D1A"/>
    <w:rsid w:val="000B7387"/>
    <w:rsid w:val="000C2759"/>
    <w:rsid w:val="000C5B09"/>
    <w:rsid w:val="000D3D49"/>
    <w:rsid w:val="000D5C39"/>
    <w:rsid w:val="000D65A3"/>
    <w:rsid w:val="000E0490"/>
    <w:rsid w:val="000E0C7E"/>
    <w:rsid w:val="000E3E60"/>
    <w:rsid w:val="000E4CFD"/>
    <w:rsid w:val="000E50CC"/>
    <w:rsid w:val="000F1039"/>
    <w:rsid w:val="000F147E"/>
    <w:rsid w:val="000F1E15"/>
    <w:rsid w:val="000F48A9"/>
    <w:rsid w:val="000F4B19"/>
    <w:rsid w:val="001016E6"/>
    <w:rsid w:val="001104DE"/>
    <w:rsid w:val="00110EB1"/>
    <w:rsid w:val="00113769"/>
    <w:rsid w:val="00113A21"/>
    <w:rsid w:val="00115902"/>
    <w:rsid w:val="0012222B"/>
    <w:rsid w:val="00133275"/>
    <w:rsid w:val="00135489"/>
    <w:rsid w:val="00143F1E"/>
    <w:rsid w:val="001440A7"/>
    <w:rsid w:val="001458F4"/>
    <w:rsid w:val="00146867"/>
    <w:rsid w:val="00147EB4"/>
    <w:rsid w:val="00150073"/>
    <w:rsid w:val="00150F38"/>
    <w:rsid w:val="00154622"/>
    <w:rsid w:val="00157F02"/>
    <w:rsid w:val="001602ED"/>
    <w:rsid w:val="00163DAE"/>
    <w:rsid w:val="001642DC"/>
    <w:rsid w:val="00167BDA"/>
    <w:rsid w:val="001708E8"/>
    <w:rsid w:val="00172F56"/>
    <w:rsid w:val="00173385"/>
    <w:rsid w:val="00174A89"/>
    <w:rsid w:val="00175E3E"/>
    <w:rsid w:val="00175ECD"/>
    <w:rsid w:val="001763AC"/>
    <w:rsid w:val="00182995"/>
    <w:rsid w:val="00184980"/>
    <w:rsid w:val="00185A4A"/>
    <w:rsid w:val="00186AFC"/>
    <w:rsid w:val="0019336B"/>
    <w:rsid w:val="00193C99"/>
    <w:rsid w:val="001945D4"/>
    <w:rsid w:val="001962EB"/>
    <w:rsid w:val="001978B2"/>
    <w:rsid w:val="001A0A3C"/>
    <w:rsid w:val="001A234C"/>
    <w:rsid w:val="001A69A2"/>
    <w:rsid w:val="001B0352"/>
    <w:rsid w:val="001B27C2"/>
    <w:rsid w:val="001B5108"/>
    <w:rsid w:val="001B750F"/>
    <w:rsid w:val="001B78CA"/>
    <w:rsid w:val="001C1169"/>
    <w:rsid w:val="001C1810"/>
    <w:rsid w:val="001C2098"/>
    <w:rsid w:val="001C297A"/>
    <w:rsid w:val="001C37D6"/>
    <w:rsid w:val="001C7472"/>
    <w:rsid w:val="001D068E"/>
    <w:rsid w:val="001D0D0D"/>
    <w:rsid w:val="001D1739"/>
    <w:rsid w:val="001D3441"/>
    <w:rsid w:val="001D4EEC"/>
    <w:rsid w:val="001E02A9"/>
    <w:rsid w:val="001E2388"/>
    <w:rsid w:val="001E30CC"/>
    <w:rsid w:val="001F1131"/>
    <w:rsid w:val="001F3D1F"/>
    <w:rsid w:val="001F4405"/>
    <w:rsid w:val="001F46AE"/>
    <w:rsid w:val="001F683F"/>
    <w:rsid w:val="00200982"/>
    <w:rsid w:val="00201EB5"/>
    <w:rsid w:val="00202AF7"/>
    <w:rsid w:val="0020721C"/>
    <w:rsid w:val="00210757"/>
    <w:rsid w:val="00213020"/>
    <w:rsid w:val="00216395"/>
    <w:rsid w:val="0021641E"/>
    <w:rsid w:val="0021656E"/>
    <w:rsid w:val="002169E9"/>
    <w:rsid w:val="0022557F"/>
    <w:rsid w:val="002269E7"/>
    <w:rsid w:val="002345A8"/>
    <w:rsid w:val="0024144F"/>
    <w:rsid w:val="002469D9"/>
    <w:rsid w:val="0025321A"/>
    <w:rsid w:val="002544F9"/>
    <w:rsid w:val="00260ED7"/>
    <w:rsid w:val="002659F4"/>
    <w:rsid w:val="00265D22"/>
    <w:rsid w:val="002662BA"/>
    <w:rsid w:val="0026695B"/>
    <w:rsid w:val="00266CE2"/>
    <w:rsid w:val="002711CC"/>
    <w:rsid w:val="002734F7"/>
    <w:rsid w:val="00275196"/>
    <w:rsid w:val="00280125"/>
    <w:rsid w:val="00285741"/>
    <w:rsid w:val="00294EFC"/>
    <w:rsid w:val="00295C0A"/>
    <w:rsid w:val="002A0006"/>
    <w:rsid w:val="002A0C68"/>
    <w:rsid w:val="002B17DC"/>
    <w:rsid w:val="002B5020"/>
    <w:rsid w:val="002B5991"/>
    <w:rsid w:val="002B5F1C"/>
    <w:rsid w:val="002B7D45"/>
    <w:rsid w:val="002C11F7"/>
    <w:rsid w:val="002C4122"/>
    <w:rsid w:val="002C41EC"/>
    <w:rsid w:val="002C5378"/>
    <w:rsid w:val="002C69F1"/>
    <w:rsid w:val="002C7CEE"/>
    <w:rsid w:val="002D2759"/>
    <w:rsid w:val="002D5E68"/>
    <w:rsid w:val="002D7109"/>
    <w:rsid w:val="002E155F"/>
    <w:rsid w:val="002E19D4"/>
    <w:rsid w:val="002E237C"/>
    <w:rsid w:val="002E28D8"/>
    <w:rsid w:val="002E4B8F"/>
    <w:rsid w:val="002F2EEC"/>
    <w:rsid w:val="002F3448"/>
    <w:rsid w:val="002F4E25"/>
    <w:rsid w:val="002F50D7"/>
    <w:rsid w:val="002F6387"/>
    <w:rsid w:val="002F7557"/>
    <w:rsid w:val="003065B3"/>
    <w:rsid w:val="003102A4"/>
    <w:rsid w:val="0031087E"/>
    <w:rsid w:val="003148E1"/>
    <w:rsid w:val="00314E51"/>
    <w:rsid w:val="00317ADD"/>
    <w:rsid w:val="0032150D"/>
    <w:rsid w:val="00323C63"/>
    <w:rsid w:val="003263AB"/>
    <w:rsid w:val="00333842"/>
    <w:rsid w:val="00333E8B"/>
    <w:rsid w:val="0033441A"/>
    <w:rsid w:val="00334F24"/>
    <w:rsid w:val="00335CC0"/>
    <w:rsid w:val="00337866"/>
    <w:rsid w:val="00337A1C"/>
    <w:rsid w:val="00344518"/>
    <w:rsid w:val="00353DE1"/>
    <w:rsid w:val="003563DC"/>
    <w:rsid w:val="00357AF6"/>
    <w:rsid w:val="003601BB"/>
    <w:rsid w:val="00361A71"/>
    <w:rsid w:val="00361E65"/>
    <w:rsid w:val="00362242"/>
    <w:rsid w:val="00362EA1"/>
    <w:rsid w:val="00363766"/>
    <w:rsid w:val="003645DE"/>
    <w:rsid w:val="00364C9C"/>
    <w:rsid w:val="003654C1"/>
    <w:rsid w:val="003658C4"/>
    <w:rsid w:val="00366F77"/>
    <w:rsid w:val="00371A88"/>
    <w:rsid w:val="00372810"/>
    <w:rsid w:val="00375AED"/>
    <w:rsid w:val="00381913"/>
    <w:rsid w:val="003828CB"/>
    <w:rsid w:val="0038519D"/>
    <w:rsid w:val="00385826"/>
    <w:rsid w:val="003918EB"/>
    <w:rsid w:val="00393CD1"/>
    <w:rsid w:val="0039687B"/>
    <w:rsid w:val="003A1085"/>
    <w:rsid w:val="003A53D8"/>
    <w:rsid w:val="003A7DA8"/>
    <w:rsid w:val="003B0CF5"/>
    <w:rsid w:val="003B1E47"/>
    <w:rsid w:val="003B26EA"/>
    <w:rsid w:val="003B4800"/>
    <w:rsid w:val="003B4852"/>
    <w:rsid w:val="003B5486"/>
    <w:rsid w:val="003B598E"/>
    <w:rsid w:val="003B7E65"/>
    <w:rsid w:val="003C4B36"/>
    <w:rsid w:val="003D7242"/>
    <w:rsid w:val="003E08B7"/>
    <w:rsid w:val="003E2909"/>
    <w:rsid w:val="003E381B"/>
    <w:rsid w:val="003E47C5"/>
    <w:rsid w:val="003F1E15"/>
    <w:rsid w:val="003F4552"/>
    <w:rsid w:val="004041FF"/>
    <w:rsid w:val="004069D1"/>
    <w:rsid w:val="00410E1C"/>
    <w:rsid w:val="004115C9"/>
    <w:rsid w:val="0041406D"/>
    <w:rsid w:val="00416646"/>
    <w:rsid w:val="004167A1"/>
    <w:rsid w:val="00416871"/>
    <w:rsid w:val="00430A54"/>
    <w:rsid w:val="00440171"/>
    <w:rsid w:val="00441476"/>
    <w:rsid w:val="00441722"/>
    <w:rsid w:val="00447604"/>
    <w:rsid w:val="00450BC6"/>
    <w:rsid w:val="00455A87"/>
    <w:rsid w:val="004637AF"/>
    <w:rsid w:val="00463A74"/>
    <w:rsid w:val="00467AA8"/>
    <w:rsid w:val="00484693"/>
    <w:rsid w:val="004865E2"/>
    <w:rsid w:val="00486FE9"/>
    <w:rsid w:val="00491641"/>
    <w:rsid w:val="00494ADE"/>
    <w:rsid w:val="0049754D"/>
    <w:rsid w:val="004977E3"/>
    <w:rsid w:val="004A1616"/>
    <w:rsid w:val="004A1654"/>
    <w:rsid w:val="004A507A"/>
    <w:rsid w:val="004A5FD1"/>
    <w:rsid w:val="004B1422"/>
    <w:rsid w:val="004B3103"/>
    <w:rsid w:val="004B3439"/>
    <w:rsid w:val="004B573E"/>
    <w:rsid w:val="004B58BC"/>
    <w:rsid w:val="004C137B"/>
    <w:rsid w:val="004C4394"/>
    <w:rsid w:val="004C7712"/>
    <w:rsid w:val="004D1533"/>
    <w:rsid w:val="004D4AE1"/>
    <w:rsid w:val="004E5942"/>
    <w:rsid w:val="004E7F4E"/>
    <w:rsid w:val="004F1155"/>
    <w:rsid w:val="004F28E8"/>
    <w:rsid w:val="004F5FB9"/>
    <w:rsid w:val="004F7FBD"/>
    <w:rsid w:val="00501F48"/>
    <w:rsid w:val="00502593"/>
    <w:rsid w:val="0050496B"/>
    <w:rsid w:val="0050524E"/>
    <w:rsid w:val="00522E4C"/>
    <w:rsid w:val="005232A0"/>
    <w:rsid w:val="005239F2"/>
    <w:rsid w:val="00524007"/>
    <w:rsid w:val="005250D6"/>
    <w:rsid w:val="00533941"/>
    <w:rsid w:val="00537EEB"/>
    <w:rsid w:val="00540FCD"/>
    <w:rsid w:val="00543730"/>
    <w:rsid w:val="00544785"/>
    <w:rsid w:val="00545AFF"/>
    <w:rsid w:val="00553154"/>
    <w:rsid w:val="00553CD0"/>
    <w:rsid w:val="00553DE4"/>
    <w:rsid w:val="00557739"/>
    <w:rsid w:val="00560F50"/>
    <w:rsid w:val="00562B26"/>
    <w:rsid w:val="00564772"/>
    <w:rsid w:val="005654E4"/>
    <w:rsid w:val="0056551A"/>
    <w:rsid w:val="0056593B"/>
    <w:rsid w:val="00567A43"/>
    <w:rsid w:val="005704F2"/>
    <w:rsid w:val="00582BCD"/>
    <w:rsid w:val="00584E7D"/>
    <w:rsid w:val="005948B8"/>
    <w:rsid w:val="00594ACD"/>
    <w:rsid w:val="00594BBC"/>
    <w:rsid w:val="00596B4E"/>
    <w:rsid w:val="005B012A"/>
    <w:rsid w:val="005B651C"/>
    <w:rsid w:val="005B6BBD"/>
    <w:rsid w:val="005C1A9A"/>
    <w:rsid w:val="005C1BF9"/>
    <w:rsid w:val="005C7595"/>
    <w:rsid w:val="005D05BD"/>
    <w:rsid w:val="005D39E9"/>
    <w:rsid w:val="005D43DA"/>
    <w:rsid w:val="005E0D12"/>
    <w:rsid w:val="005E2217"/>
    <w:rsid w:val="005E72EE"/>
    <w:rsid w:val="005E7DB5"/>
    <w:rsid w:val="005F1B1C"/>
    <w:rsid w:val="005F1F0B"/>
    <w:rsid w:val="005F45CC"/>
    <w:rsid w:val="005F5591"/>
    <w:rsid w:val="005F689B"/>
    <w:rsid w:val="006001F1"/>
    <w:rsid w:val="00602555"/>
    <w:rsid w:val="00607F02"/>
    <w:rsid w:val="00611C9F"/>
    <w:rsid w:val="00612D28"/>
    <w:rsid w:val="00612D87"/>
    <w:rsid w:val="00616ED9"/>
    <w:rsid w:val="00617E03"/>
    <w:rsid w:val="00621A1C"/>
    <w:rsid w:val="00623225"/>
    <w:rsid w:val="006268C1"/>
    <w:rsid w:val="006348E4"/>
    <w:rsid w:val="006366B4"/>
    <w:rsid w:val="00637790"/>
    <w:rsid w:val="0064250D"/>
    <w:rsid w:val="0065128A"/>
    <w:rsid w:val="00653DBC"/>
    <w:rsid w:val="00656EB4"/>
    <w:rsid w:val="00660803"/>
    <w:rsid w:val="00662D00"/>
    <w:rsid w:val="0066323D"/>
    <w:rsid w:val="00672ABE"/>
    <w:rsid w:val="0067407F"/>
    <w:rsid w:val="00677C5C"/>
    <w:rsid w:val="006814A5"/>
    <w:rsid w:val="006814D8"/>
    <w:rsid w:val="00681D8A"/>
    <w:rsid w:val="00684A7E"/>
    <w:rsid w:val="00685EE8"/>
    <w:rsid w:val="006864A4"/>
    <w:rsid w:val="0068789A"/>
    <w:rsid w:val="006942E9"/>
    <w:rsid w:val="0069707C"/>
    <w:rsid w:val="006A167E"/>
    <w:rsid w:val="006A72F2"/>
    <w:rsid w:val="006B3B78"/>
    <w:rsid w:val="006B633C"/>
    <w:rsid w:val="006C009C"/>
    <w:rsid w:val="006C1573"/>
    <w:rsid w:val="006C2825"/>
    <w:rsid w:val="006C539F"/>
    <w:rsid w:val="006D2CF7"/>
    <w:rsid w:val="006D65E9"/>
    <w:rsid w:val="006D6A86"/>
    <w:rsid w:val="006E1ED6"/>
    <w:rsid w:val="006E40A0"/>
    <w:rsid w:val="006E65EF"/>
    <w:rsid w:val="006F262E"/>
    <w:rsid w:val="006F5393"/>
    <w:rsid w:val="00704C91"/>
    <w:rsid w:val="00714080"/>
    <w:rsid w:val="007145E0"/>
    <w:rsid w:val="007204F8"/>
    <w:rsid w:val="007208B6"/>
    <w:rsid w:val="007220A8"/>
    <w:rsid w:val="007249B0"/>
    <w:rsid w:val="0072754A"/>
    <w:rsid w:val="00731D4D"/>
    <w:rsid w:val="0073317B"/>
    <w:rsid w:val="007338F8"/>
    <w:rsid w:val="00735EAD"/>
    <w:rsid w:val="00736D53"/>
    <w:rsid w:val="00742EB3"/>
    <w:rsid w:val="007448F2"/>
    <w:rsid w:val="00746366"/>
    <w:rsid w:val="00750AFA"/>
    <w:rsid w:val="00753338"/>
    <w:rsid w:val="007642BE"/>
    <w:rsid w:val="00765B1E"/>
    <w:rsid w:val="00771389"/>
    <w:rsid w:val="00771482"/>
    <w:rsid w:val="00771FA8"/>
    <w:rsid w:val="007720DC"/>
    <w:rsid w:val="00772BDA"/>
    <w:rsid w:val="00775FFA"/>
    <w:rsid w:val="0077781A"/>
    <w:rsid w:val="007801B5"/>
    <w:rsid w:val="0078129A"/>
    <w:rsid w:val="00781ED7"/>
    <w:rsid w:val="00783048"/>
    <w:rsid w:val="00787F6D"/>
    <w:rsid w:val="00793A70"/>
    <w:rsid w:val="00795731"/>
    <w:rsid w:val="007B18DB"/>
    <w:rsid w:val="007B4B6E"/>
    <w:rsid w:val="007B78AD"/>
    <w:rsid w:val="007B7DD5"/>
    <w:rsid w:val="007C07DE"/>
    <w:rsid w:val="007C311A"/>
    <w:rsid w:val="007C3A0D"/>
    <w:rsid w:val="007C4769"/>
    <w:rsid w:val="007C6953"/>
    <w:rsid w:val="007D15D9"/>
    <w:rsid w:val="007D1CAD"/>
    <w:rsid w:val="007D2220"/>
    <w:rsid w:val="007D256C"/>
    <w:rsid w:val="007D2787"/>
    <w:rsid w:val="007D29C9"/>
    <w:rsid w:val="007E3CD4"/>
    <w:rsid w:val="007E6658"/>
    <w:rsid w:val="007F3EAE"/>
    <w:rsid w:val="007F49A4"/>
    <w:rsid w:val="007F5570"/>
    <w:rsid w:val="007F5E41"/>
    <w:rsid w:val="007F741D"/>
    <w:rsid w:val="007F7715"/>
    <w:rsid w:val="007F7D59"/>
    <w:rsid w:val="008011CF"/>
    <w:rsid w:val="00803699"/>
    <w:rsid w:val="00803ABD"/>
    <w:rsid w:val="00804B99"/>
    <w:rsid w:val="00805046"/>
    <w:rsid w:val="008059F7"/>
    <w:rsid w:val="00806A4B"/>
    <w:rsid w:val="00814A18"/>
    <w:rsid w:val="008174AE"/>
    <w:rsid w:val="00820BC9"/>
    <w:rsid w:val="00822E37"/>
    <w:rsid w:val="00823939"/>
    <w:rsid w:val="008239B3"/>
    <w:rsid w:val="00824ABA"/>
    <w:rsid w:val="00824CCA"/>
    <w:rsid w:val="008255AD"/>
    <w:rsid w:val="00825B0C"/>
    <w:rsid w:val="008260BC"/>
    <w:rsid w:val="008266C4"/>
    <w:rsid w:val="00827F35"/>
    <w:rsid w:val="00830F95"/>
    <w:rsid w:val="0083585E"/>
    <w:rsid w:val="0083648E"/>
    <w:rsid w:val="00841CB1"/>
    <w:rsid w:val="00842E7F"/>
    <w:rsid w:val="00844990"/>
    <w:rsid w:val="00845371"/>
    <w:rsid w:val="00847776"/>
    <w:rsid w:val="00847E91"/>
    <w:rsid w:val="008502CB"/>
    <w:rsid w:val="0085098D"/>
    <w:rsid w:val="00852F66"/>
    <w:rsid w:val="008545CD"/>
    <w:rsid w:val="0086160C"/>
    <w:rsid w:val="00863BBD"/>
    <w:rsid w:val="0086404A"/>
    <w:rsid w:val="00866885"/>
    <w:rsid w:val="00870213"/>
    <w:rsid w:val="00870DFA"/>
    <w:rsid w:val="008711AC"/>
    <w:rsid w:val="008732EA"/>
    <w:rsid w:val="00873550"/>
    <w:rsid w:val="00873F5B"/>
    <w:rsid w:val="00874389"/>
    <w:rsid w:val="008765A0"/>
    <w:rsid w:val="00877D42"/>
    <w:rsid w:val="00883FE6"/>
    <w:rsid w:val="008871A6"/>
    <w:rsid w:val="0089294A"/>
    <w:rsid w:val="0089506D"/>
    <w:rsid w:val="00897A8B"/>
    <w:rsid w:val="008A18C6"/>
    <w:rsid w:val="008A48EF"/>
    <w:rsid w:val="008B046E"/>
    <w:rsid w:val="008B3555"/>
    <w:rsid w:val="008B3741"/>
    <w:rsid w:val="008B534C"/>
    <w:rsid w:val="008B7CC8"/>
    <w:rsid w:val="008C2362"/>
    <w:rsid w:val="008C5668"/>
    <w:rsid w:val="008D325A"/>
    <w:rsid w:val="008D3343"/>
    <w:rsid w:val="008D42C4"/>
    <w:rsid w:val="008D53A1"/>
    <w:rsid w:val="008D64A9"/>
    <w:rsid w:val="008D77C6"/>
    <w:rsid w:val="008E21D3"/>
    <w:rsid w:val="008E21EE"/>
    <w:rsid w:val="008E3B98"/>
    <w:rsid w:val="008E4C40"/>
    <w:rsid w:val="008E4EBB"/>
    <w:rsid w:val="008E66BD"/>
    <w:rsid w:val="008F29A8"/>
    <w:rsid w:val="008F47E2"/>
    <w:rsid w:val="008F5112"/>
    <w:rsid w:val="008F5680"/>
    <w:rsid w:val="008F65D3"/>
    <w:rsid w:val="008F694D"/>
    <w:rsid w:val="008F7177"/>
    <w:rsid w:val="009022D6"/>
    <w:rsid w:val="00912C61"/>
    <w:rsid w:val="0091324A"/>
    <w:rsid w:val="009160C7"/>
    <w:rsid w:val="00917206"/>
    <w:rsid w:val="00922ADA"/>
    <w:rsid w:val="00922E43"/>
    <w:rsid w:val="00923009"/>
    <w:rsid w:val="0092518F"/>
    <w:rsid w:val="0092783C"/>
    <w:rsid w:val="00930CE0"/>
    <w:rsid w:val="00933789"/>
    <w:rsid w:val="00935EB5"/>
    <w:rsid w:val="00937267"/>
    <w:rsid w:val="00937F08"/>
    <w:rsid w:val="00941717"/>
    <w:rsid w:val="00941D39"/>
    <w:rsid w:val="0094457B"/>
    <w:rsid w:val="00952329"/>
    <w:rsid w:val="009531C2"/>
    <w:rsid w:val="00957232"/>
    <w:rsid w:val="0096101A"/>
    <w:rsid w:val="00963164"/>
    <w:rsid w:val="00965FD9"/>
    <w:rsid w:val="0096712A"/>
    <w:rsid w:val="0097211B"/>
    <w:rsid w:val="0097712D"/>
    <w:rsid w:val="00980BD3"/>
    <w:rsid w:val="00982B40"/>
    <w:rsid w:val="00986EE9"/>
    <w:rsid w:val="00996843"/>
    <w:rsid w:val="009973B7"/>
    <w:rsid w:val="009A3338"/>
    <w:rsid w:val="009A3DB2"/>
    <w:rsid w:val="009A5358"/>
    <w:rsid w:val="009A5B59"/>
    <w:rsid w:val="009B0F50"/>
    <w:rsid w:val="009B23F4"/>
    <w:rsid w:val="009B4C32"/>
    <w:rsid w:val="009B621A"/>
    <w:rsid w:val="009B7004"/>
    <w:rsid w:val="009B7BB5"/>
    <w:rsid w:val="009D1015"/>
    <w:rsid w:val="009D201C"/>
    <w:rsid w:val="009D4CDA"/>
    <w:rsid w:val="009D58C7"/>
    <w:rsid w:val="009D6FA2"/>
    <w:rsid w:val="009E0747"/>
    <w:rsid w:val="009E405C"/>
    <w:rsid w:val="009E6041"/>
    <w:rsid w:val="009E7838"/>
    <w:rsid w:val="009F0CCE"/>
    <w:rsid w:val="009F340B"/>
    <w:rsid w:val="009F5B61"/>
    <w:rsid w:val="009F6481"/>
    <w:rsid w:val="00A01CBA"/>
    <w:rsid w:val="00A02B56"/>
    <w:rsid w:val="00A067C9"/>
    <w:rsid w:val="00A0784A"/>
    <w:rsid w:val="00A07EC4"/>
    <w:rsid w:val="00A10922"/>
    <w:rsid w:val="00A13152"/>
    <w:rsid w:val="00A20F2C"/>
    <w:rsid w:val="00A21408"/>
    <w:rsid w:val="00A244E2"/>
    <w:rsid w:val="00A302F2"/>
    <w:rsid w:val="00A319B1"/>
    <w:rsid w:val="00A32363"/>
    <w:rsid w:val="00A330F2"/>
    <w:rsid w:val="00A36D27"/>
    <w:rsid w:val="00A36DFB"/>
    <w:rsid w:val="00A37D17"/>
    <w:rsid w:val="00A41549"/>
    <w:rsid w:val="00A41770"/>
    <w:rsid w:val="00A45E89"/>
    <w:rsid w:val="00A46205"/>
    <w:rsid w:val="00A4625C"/>
    <w:rsid w:val="00A5644D"/>
    <w:rsid w:val="00A5680A"/>
    <w:rsid w:val="00A62513"/>
    <w:rsid w:val="00A632D3"/>
    <w:rsid w:val="00A63AF8"/>
    <w:rsid w:val="00A677F1"/>
    <w:rsid w:val="00A70BA8"/>
    <w:rsid w:val="00A733C2"/>
    <w:rsid w:val="00A73BF3"/>
    <w:rsid w:val="00A81942"/>
    <w:rsid w:val="00A81C1B"/>
    <w:rsid w:val="00A839DA"/>
    <w:rsid w:val="00A85D4A"/>
    <w:rsid w:val="00A87920"/>
    <w:rsid w:val="00A926AD"/>
    <w:rsid w:val="00A9355C"/>
    <w:rsid w:val="00AA0BF6"/>
    <w:rsid w:val="00AA29D5"/>
    <w:rsid w:val="00AA3996"/>
    <w:rsid w:val="00AA423E"/>
    <w:rsid w:val="00AA77D4"/>
    <w:rsid w:val="00AA7B2A"/>
    <w:rsid w:val="00AB01C6"/>
    <w:rsid w:val="00AB0389"/>
    <w:rsid w:val="00AB4C3C"/>
    <w:rsid w:val="00AC0FBB"/>
    <w:rsid w:val="00AC161A"/>
    <w:rsid w:val="00AC1A05"/>
    <w:rsid w:val="00AC1F8E"/>
    <w:rsid w:val="00AC4E15"/>
    <w:rsid w:val="00AC5BED"/>
    <w:rsid w:val="00AC6E43"/>
    <w:rsid w:val="00AE0E3C"/>
    <w:rsid w:val="00AE25D5"/>
    <w:rsid w:val="00AE421E"/>
    <w:rsid w:val="00AE611C"/>
    <w:rsid w:val="00AE64D4"/>
    <w:rsid w:val="00AE79CB"/>
    <w:rsid w:val="00AF3FCE"/>
    <w:rsid w:val="00AF4E5C"/>
    <w:rsid w:val="00AF5752"/>
    <w:rsid w:val="00AF6B56"/>
    <w:rsid w:val="00B02354"/>
    <w:rsid w:val="00B0394F"/>
    <w:rsid w:val="00B05880"/>
    <w:rsid w:val="00B14627"/>
    <w:rsid w:val="00B146F5"/>
    <w:rsid w:val="00B15D4B"/>
    <w:rsid w:val="00B23BD7"/>
    <w:rsid w:val="00B33433"/>
    <w:rsid w:val="00B352A9"/>
    <w:rsid w:val="00B35393"/>
    <w:rsid w:val="00B46FB2"/>
    <w:rsid w:val="00B475FC"/>
    <w:rsid w:val="00B501AD"/>
    <w:rsid w:val="00B52BFF"/>
    <w:rsid w:val="00B52C32"/>
    <w:rsid w:val="00B549D9"/>
    <w:rsid w:val="00B552A3"/>
    <w:rsid w:val="00B55D65"/>
    <w:rsid w:val="00B578C6"/>
    <w:rsid w:val="00B60E78"/>
    <w:rsid w:val="00B6231E"/>
    <w:rsid w:val="00B65DDB"/>
    <w:rsid w:val="00B671A7"/>
    <w:rsid w:val="00B70817"/>
    <w:rsid w:val="00B72B23"/>
    <w:rsid w:val="00B76698"/>
    <w:rsid w:val="00B90D7C"/>
    <w:rsid w:val="00B91D27"/>
    <w:rsid w:val="00BA2AF5"/>
    <w:rsid w:val="00BA4759"/>
    <w:rsid w:val="00BA6A8D"/>
    <w:rsid w:val="00BA6F90"/>
    <w:rsid w:val="00BB0F19"/>
    <w:rsid w:val="00BB4FB5"/>
    <w:rsid w:val="00BB5F54"/>
    <w:rsid w:val="00BB7AC6"/>
    <w:rsid w:val="00BC2004"/>
    <w:rsid w:val="00BC52D6"/>
    <w:rsid w:val="00BC55AF"/>
    <w:rsid w:val="00BC70D7"/>
    <w:rsid w:val="00BD279A"/>
    <w:rsid w:val="00BD35FA"/>
    <w:rsid w:val="00BD4F8A"/>
    <w:rsid w:val="00BD692C"/>
    <w:rsid w:val="00BE08D7"/>
    <w:rsid w:val="00BE2F60"/>
    <w:rsid w:val="00BE4DFD"/>
    <w:rsid w:val="00BE50BA"/>
    <w:rsid w:val="00BE60AA"/>
    <w:rsid w:val="00BF55F4"/>
    <w:rsid w:val="00C02920"/>
    <w:rsid w:val="00C03BF3"/>
    <w:rsid w:val="00C03F7D"/>
    <w:rsid w:val="00C05732"/>
    <w:rsid w:val="00C07B07"/>
    <w:rsid w:val="00C1027E"/>
    <w:rsid w:val="00C129AA"/>
    <w:rsid w:val="00C17959"/>
    <w:rsid w:val="00C21212"/>
    <w:rsid w:val="00C22914"/>
    <w:rsid w:val="00C27DE8"/>
    <w:rsid w:val="00C3511C"/>
    <w:rsid w:val="00C373F7"/>
    <w:rsid w:val="00C50437"/>
    <w:rsid w:val="00C50440"/>
    <w:rsid w:val="00C5117D"/>
    <w:rsid w:val="00C5421B"/>
    <w:rsid w:val="00C5654C"/>
    <w:rsid w:val="00C5736A"/>
    <w:rsid w:val="00C60474"/>
    <w:rsid w:val="00C6363C"/>
    <w:rsid w:val="00C64859"/>
    <w:rsid w:val="00C657D2"/>
    <w:rsid w:val="00C71DD6"/>
    <w:rsid w:val="00C71EAC"/>
    <w:rsid w:val="00C74798"/>
    <w:rsid w:val="00C756F3"/>
    <w:rsid w:val="00C772A9"/>
    <w:rsid w:val="00C77692"/>
    <w:rsid w:val="00C77C28"/>
    <w:rsid w:val="00C83CE0"/>
    <w:rsid w:val="00C90223"/>
    <w:rsid w:val="00C91EF0"/>
    <w:rsid w:val="00C925FF"/>
    <w:rsid w:val="00C978A5"/>
    <w:rsid w:val="00CA19D0"/>
    <w:rsid w:val="00CA209B"/>
    <w:rsid w:val="00CA2F8D"/>
    <w:rsid w:val="00CB021F"/>
    <w:rsid w:val="00CB366D"/>
    <w:rsid w:val="00CB5900"/>
    <w:rsid w:val="00CB793A"/>
    <w:rsid w:val="00CC00C5"/>
    <w:rsid w:val="00CC085D"/>
    <w:rsid w:val="00CC3001"/>
    <w:rsid w:val="00CC4143"/>
    <w:rsid w:val="00CC4A7C"/>
    <w:rsid w:val="00CC6A5C"/>
    <w:rsid w:val="00CD267B"/>
    <w:rsid w:val="00CD2F52"/>
    <w:rsid w:val="00CD7C68"/>
    <w:rsid w:val="00CF0B0B"/>
    <w:rsid w:val="00CF2B7A"/>
    <w:rsid w:val="00CF3016"/>
    <w:rsid w:val="00CF303B"/>
    <w:rsid w:val="00CF34D5"/>
    <w:rsid w:val="00CF3BB4"/>
    <w:rsid w:val="00CF75E9"/>
    <w:rsid w:val="00CF7F74"/>
    <w:rsid w:val="00D02507"/>
    <w:rsid w:val="00D122F3"/>
    <w:rsid w:val="00D14C30"/>
    <w:rsid w:val="00D25C0D"/>
    <w:rsid w:val="00D266CE"/>
    <w:rsid w:val="00D31914"/>
    <w:rsid w:val="00D32C64"/>
    <w:rsid w:val="00D32DDD"/>
    <w:rsid w:val="00D354F6"/>
    <w:rsid w:val="00D357FA"/>
    <w:rsid w:val="00D373C4"/>
    <w:rsid w:val="00D374F3"/>
    <w:rsid w:val="00D407FC"/>
    <w:rsid w:val="00D41BB9"/>
    <w:rsid w:val="00D46499"/>
    <w:rsid w:val="00D475F1"/>
    <w:rsid w:val="00D544E6"/>
    <w:rsid w:val="00D56C0E"/>
    <w:rsid w:val="00D57BDA"/>
    <w:rsid w:val="00D60189"/>
    <w:rsid w:val="00D632E4"/>
    <w:rsid w:val="00D6389F"/>
    <w:rsid w:val="00D64731"/>
    <w:rsid w:val="00D7152E"/>
    <w:rsid w:val="00D724C3"/>
    <w:rsid w:val="00D72A52"/>
    <w:rsid w:val="00D73994"/>
    <w:rsid w:val="00D73A26"/>
    <w:rsid w:val="00D8042C"/>
    <w:rsid w:val="00D81366"/>
    <w:rsid w:val="00D8184A"/>
    <w:rsid w:val="00D84282"/>
    <w:rsid w:val="00D849CA"/>
    <w:rsid w:val="00D86133"/>
    <w:rsid w:val="00D917B9"/>
    <w:rsid w:val="00D93179"/>
    <w:rsid w:val="00D94161"/>
    <w:rsid w:val="00D94748"/>
    <w:rsid w:val="00D96DAC"/>
    <w:rsid w:val="00DA3479"/>
    <w:rsid w:val="00DA48DC"/>
    <w:rsid w:val="00DB0101"/>
    <w:rsid w:val="00DB515D"/>
    <w:rsid w:val="00DB69AC"/>
    <w:rsid w:val="00DC4F48"/>
    <w:rsid w:val="00DD3096"/>
    <w:rsid w:val="00DD3BB9"/>
    <w:rsid w:val="00DD6723"/>
    <w:rsid w:val="00DD6981"/>
    <w:rsid w:val="00DD6A46"/>
    <w:rsid w:val="00DD7318"/>
    <w:rsid w:val="00DE0EBA"/>
    <w:rsid w:val="00DE11E7"/>
    <w:rsid w:val="00DE6DC4"/>
    <w:rsid w:val="00DE7633"/>
    <w:rsid w:val="00DF0CB4"/>
    <w:rsid w:val="00DF0D56"/>
    <w:rsid w:val="00DF1EE5"/>
    <w:rsid w:val="00DF3097"/>
    <w:rsid w:val="00DF67DF"/>
    <w:rsid w:val="00DF7790"/>
    <w:rsid w:val="00E04FA8"/>
    <w:rsid w:val="00E06B8C"/>
    <w:rsid w:val="00E11AC9"/>
    <w:rsid w:val="00E12D36"/>
    <w:rsid w:val="00E150A5"/>
    <w:rsid w:val="00E156EF"/>
    <w:rsid w:val="00E20B18"/>
    <w:rsid w:val="00E22653"/>
    <w:rsid w:val="00E22DDC"/>
    <w:rsid w:val="00E2375E"/>
    <w:rsid w:val="00E25B17"/>
    <w:rsid w:val="00E25CCA"/>
    <w:rsid w:val="00E2779C"/>
    <w:rsid w:val="00E30DB7"/>
    <w:rsid w:val="00E32E74"/>
    <w:rsid w:val="00E33147"/>
    <w:rsid w:val="00E338BB"/>
    <w:rsid w:val="00E345C0"/>
    <w:rsid w:val="00E35DA4"/>
    <w:rsid w:val="00E400DA"/>
    <w:rsid w:val="00E40732"/>
    <w:rsid w:val="00E4197C"/>
    <w:rsid w:val="00E41FCE"/>
    <w:rsid w:val="00E431CA"/>
    <w:rsid w:val="00E43E75"/>
    <w:rsid w:val="00E4466D"/>
    <w:rsid w:val="00E44DCE"/>
    <w:rsid w:val="00E50845"/>
    <w:rsid w:val="00E509F7"/>
    <w:rsid w:val="00E51359"/>
    <w:rsid w:val="00E53CAA"/>
    <w:rsid w:val="00E5433C"/>
    <w:rsid w:val="00E554F2"/>
    <w:rsid w:val="00E55FCC"/>
    <w:rsid w:val="00E561B3"/>
    <w:rsid w:val="00E57524"/>
    <w:rsid w:val="00E57802"/>
    <w:rsid w:val="00E6408F"/>
    <w:rsid w:val="00E64EAE"/>
    <w:rsid w:val="00E64F98"/>
    <w:rsid w:val="00E714F3"/>
    <w:rsid w:val="00E71BD8"/>
    <w:rsid w:val="00E75312"/>
    <w:rsid w:val="00E75CE0"/>
    <w:rsid w:val="00E768D6"/>
    <w:rsid w:val="00E81387"/>
    <w:rsid w:val="00E82107"/>
    <w:rsid w:val="00E82F90"/>
    <w:rsid w:val="00E8356B"/>
    <w:rsid w:val="00E855EC"/>
    <w:rsid w:val="00E85779"/>
    <w:rsid w:val="00E87B62"/>
    <w:rsid w:val="00EA17B9"/>
    <w:rsid w:val="00EA76F9"/>
    <w:rsid w:val="00EB08DA"/>
    <w:rsid w:val="00EB17B1"/>
    <w:rsid w:val="00EB3C8D"/>
    <w:rsid w:val="00EB5613"/>
    <w:rsid w:val="00EB6F5F"/>
    <w:rsid w:val="00EB7A37"/>
    <w:rsid w:val="00EC0591"/>
    <w:rsid w:val="00EC5A26"/>
    <w:rsid w:val="00EC654B"/>
    <w:rsid w:val="00EE151B"/>
    <w:rsid w:val="00EE22BD"/>
    <w:rsid w:val="00EE5847"/>
    <w:rsid w:val="00EE69CC"/>
    <w:rsid w:val="00EE6FBF"/>
    <w:rsid w:val="00EF15C4"/>
    <w:rsid w:val="00EF298D"/>
    <w:rsid w:val="00EF29B1"/>
    <w:rsid w:val="00EF3988"/>
    <w:rsid w:val="00EF4618"/>
    <w:rsid w:val="00EF468B"/>
    <w:rsid w:val="00EF76A3"/>
    <w:rsid w:val="00EF7D60"/>
    <w:rsid w:val="00F008DD"/>
    <w:rsid w:val="00F04AAB"/>
    <w:rsid w:val="00F05252"/>
    <w:rsid w:val="00F0538C"/>
    <w:rsid w:val="00F0577D"/>
    <w:rsid w:val="00F058D9"/>
    <w:rsid w:val="00F05E19"/>
    <w:rsid w:val="00F06829"/>
    <w:rsid w:val="00F06EC1"/>
    <w:rsid w:val="00F1035A"/>
    <w:rsid w:val="00F107E1"/>
    <w:rsid w:val="00F10803"/>
    <w:rsid w:val="00F1339B"/>
    <w:rsid w:val="00F14575"/>
    <w:rsid w:val="00F1526F"/>
    <w:rsid w:val="00F273F5"/>
    <w:rsid w:val="00F3011F"/>
    <w:rsid w:val="00F32AD2"/>
    <w:rsid w:val="00F33321"/>
    <w:rsid w:val="00F341E1"/>
    <w:rsid w:val="00F372C3"/>
    <w:rsid w:val="00F42BB6"/>
    <w:rsid w:val="00F46F1C"/>
    <w:rsid w:val="00F47764"/>
    <w:rsid w:val="00F605F8"/>
    <w:rsid w:val="00F63010"/>
    <w:rsid w:val="00F71A9C"/>
    <w:rsid w:val="00F77D8A"/>
    <w:rsid w:val="00F83006"/>
    <w:rsid w:val="00F834A1"/>
    <w:rsid w:val="00F83F33"/>
    <w:rsid w:val="00F93262"/>
    <w:rsid w:val="00F97158"/>
    <w:rsid w:val="00FA0BB7"/>
    <w:rsid w:val="00FA21BD"/>
    <w:rsid w:val="00FA2C9C"/>
    <w:rsid w:val="00FA59F7"/>
    <w:rsid w:val="00FA5D0F"/>
    <w:rsid w:val="00FB289E"/>
    <w:rsid w:val="00FB3339"/>
    <w:rsid w:val="00FC553A"/>
    <w:rsid w:val="00FC7059"/>
    <w:rsid w:val="00FC7D84"/>
    <w:rsid w:val="00FD4321"/>
    <w:rsid w:val="00FE0C63"/>
    <w:rsid w:val="00FE1649"/>
    <w:rsid w:val="00FE2F25"/>
    <w:rsid w:val="00FE2FB4"/>
    <w:rsid w:val="00FE3F1C"/>
    <w:rsid w:val="00FE42D2"/>
    <w:rsid w:val="00FE45F4"/>
    <w:rsid w:val="00FE4701"/>
    <w:rsid w:val="00FE5949"/>
    <w:rsid w:val="00FF3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48C08C6"/>
  <w15:docId w15:val="{D3B2BF71-1FCF-403D-A133-48370B7C7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3D1F"/>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aliases w:val="section:1"/>
    <w:basedOn w:val="a"/>
    <w:next w:val="a"/>
    <w:link w:val="10"/>
    <w:uiPriority w:val="99"/>
    <w:qFormat/>
    <w:rsid w:val="003E08B7"/>
    <w:pPr>
      <w:keepNext/>
      <w:spacing w:line="280" w:lineRule="exact"/>
      <w:ind w:firstLine="708"/>
      <w:jc w:val="both"/>
      <w:outlineLvl w:val="0"/>
    </w:pPr>
    <w:rPr>
      <w:sz w:val="24"/>
      <w:szCs w:val="24"/>
    </w:rPr>
  </w:style>
  <w:style w:type="paragraph" w:styleId="2">
    <w:name w:val="heading 2"/>
    <w:aliases w:val="H2,H21,H22,H23,H24,H211,H25,H212,H221,H231,H241,H2111,H26,H213,H222,H232,H242,H2112,H27,H214,H28,H29,H210,H215,H216,H217,H218,H219,H220,H2110,H223,H2113,H224,H225,H226,H227,H228,H229,H230,H233,H234,H235,H2114,H236,H237,H2115,H238,H2211,H2311"/>
    <w:basedOn w:val="a"/>
    <w:next w:val="a"/>
    <w:link w:val="20"/>
    <w:uiPriority w:val="99"/>
    <w:qFormat/>
    <w:rsid w:val="003E08B7"/>
    <w:pPr>
      <w:keepNext/>
      <w:ind w:left="567" w:right="567" w:firstLine="720"/>
      <w:jc w:val="both"/>
      <w:outlineLvl w:val="1"/>
    </w:pPr>
    <w:rPr>
      <w:b/>
      <w:bCs/>
      <w:sz w:val="24"/>
      <w:szCs w:val="24"/>
    </w:rPr>
  </w:style>
  <w:style w:type="paragraph" w:styleId="3">
    <w:name w:val="heading 3"/>
    <w:aliases w:val="H3 Знак,H31 Знак,H32 Знак,H311 Знак,H33 Знак,H34 Знак,H35 Знак,H36 Знак,H37 Знак,H38 Знак,H39 Знак,H310 Знак,H312 Знак,H313 Знак,H314 Знак,H315 Знак,H316 Знак,H317 Знак,H318 Знак,H319 Знак,H320 Знак,H321 Знак,H322 Знак,H3"/>
    <w:basedOn w:val="a"/>
    <w:next w:val="a"/>
    <w:link w:val="31"/>
    <w:uiPriority w:val="99"/>
    <w:qFormat/>
    <w:rsid w:val="003E08B7"/>
    <w:pPr>
      <w:keepNext/>
      <w:jc w:val="center"/>
      <w:outlineLvl w:val="2"/>
    </w:pPr>
    <w:rPr>
      <w:rFonts w:ascii="Times New Roman CYR" w:hAnsi="Times New Roman CYR" w:cs="Times New Roman CYR"/>
      <w:b/>
      <w:bCs/>
      <w:sz w:val="22"/>
      <w:szCs w:val="22"/>
    </w:rPr>
  </w:style>
  <w:style w:type="paragraph" w:styleId="4">
    <w:name w:val="heading 4"/>
    <w:basedOn w:val="a"/>
    <w:next w:val="a"/>
    <w:link w:val="40"/>
    <w:uiPriority w:val="99"/>
    <w:qFormat/>
    <w:rsid w:val="003E08B7"/>
    <w:pPr>
      <w:keepNext/>
      <w:jc w:val="center"/>
      <w:outlineLvl w:val="3"/>
    </w:pPr>
    <w:rPr>
      <w:b/>
      <w:bCs/>
      <w:sz w:val="18"/>
      <w:szCs w:val="18"/>
    </w:rPr>
  </w:style>
  <w:style w:type="paragraph" w:styleId="5">
    <w:name w:val="heading 5"/>
    <w:basedOn w:val="a"/>
    <w:next w:val="a"/>
    <w:link w:val="50"/>
    <w:uiPriority w:val="99"/>
    <w:qFormat/>
    <w:rsid w:val="003E08B7"/>
    <w:pPr>
      <w:keepNext/>
      <w:ind w:right="509"/>
      <w:jc w:val="both"/>
      <w:outlineLvl w:val="4"/>
    </w:pPr>
    <w:rPr>
      <w:b/>
      <w:bCs/>
      <w:sz w:val="24"/>
      <w:szCs w:val="24"/>
    </w:rPr>
  </w:style>
  <w:style w:type="paragraph" w:styleId="6">
    <w:name w:val="heading 6"/>
    <w:basedOn w:val="a"/>
    <w:next w:val="a"/>
    <w:link w:val="60"/>
    <w:uiPriority w:val="99"/>
    <w:qFormat/>
    <w:rsid w:val="003E08B7"/>
    <w:pPr>
      <w:keepNext/>
      <w:ind w:right="509" w:firstLine="720"/>
      <w:jc w:val="both"/>
      <w:outlineLvl w:val="5"/>
    </w:pPr>
    <w:rPr>
      <w:b/>
      <w:bCs/>
      <w:sz w:val="24"/>
      <w:szCs w:val="24"/>
    </w:rPr>
  </w:style>
  <w:style w:type="paragraph" w:styleId="7">
    <w:name w:val="heading 7"/>
    <w:basedOn w:val="a"/>
    <w:next w:val="a"/>
    <w:link w:val="70"/>
    <w:uiPriority w:val="99"/>
    <w:qFormat/>
    <w:rsid w:val="003E08B7"/>
    <w:pPr>
      <w:keepNext/>
      <w:tabs>
        <w:tab w:val="left" w:pos="0"/>
      </w:tabs>
      <w:ind w:right="509" w:firstLine="720"/>
      <w:jc w:val="center"/>
      <w:outlineLvl w:val="6"/>
    </w:pPr>
    <w:rPr>
      <w:b/>
      <w:bCs/>
      <w:sz w:val="28"/>
      <w:szCs w:val="28"/>
    </w:rPr>
  </w:style>
  <w:style w:type="paragraph" w:styleId="8">
    <w:name w:val="heading 8"/>
    <w:basedOn w:val="a"/>
    <w:next w:val="a"/>
    <w:link w:val="80"/>
    <w:uiPriority w:val="99"/>
    <w:qFormat/>
    <w:rsid w:val="003E08B7"/>
    <w:pPr>
      <w:keepNext/>
      <w:ind w:firstLine="708"/>
      <w:outlineLvl w:val="7"/>
    </w:pPr>
    <w:rPr>
      <w:rFonts w:ascii="Times New Roman CYR" w:hAnsi="Times New Roman CYR" w:cs="Times New Roman CYR"/>
      <w:b/>
      <w:bCs/>
      <w:sz w:val="24"/>
      <w:szCs w:val="24"/>
    </w:rPr>
  </w:style>
  <w:style w:type="paragraph" w:styleId="9">
    <w:name w:val="heading 9"/>
    <w:basedOn w:val="a"/>
    <w:next w:val="a"/>
    <w:link w:val="90"/>
    <w:uiPriority w:val="99"/>
    <w:qFormat/>
    <w:rsid w:val="003E08B7"/>
    <w:pPr>
      <w:keepNext/>
      <w:jc w:val="both"/>
      <w:outlineLvl w:val="8"/>
    </w:pPr>
    <w:rPr>
      <w:rFonts w:ascii="Times New Roman CYR" w:hAnsi="Times New Roman CYR" w:cs="Times New Roman CY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section:1 Знак"/>
    <w:basedOn w:val="a0"/>
    <w:link w:val="1"/>
    <w:uiPriority w:val="99"/>
    <w:rsid w:val="003E08B7"/>
    <w:rPr>
      <w:rFonts w:ascii="Times New Roman" w:eastAsia="Times New Roman" w:hAnsi="Times New Roman" w:cs="Times New Roman"/>
      <w:sz w:val="24"/>
      <w:szCs w:val="24"/>
      <w:lang w:eastAsia="ru-RU"/>
    </w:rPr>
  </w:style>
  <w:style w:type="character" w:customStyle="1" w:styleId="20">
    <w:name w:val="Заголовок 2 Знак"/>
    <w:aliases w:val="H2 Знак,H21 Знак,H22 Знак,H23 Знак,H24 Знак,H211 Знак,H25 Знак,H212 Знак,H221 Знак,H231 Знак,H241 Знак,H2111 Знак,H26 Знак,H213 Знак,H222 Знак,H232 Знак,H242 Знак,H2112 Знак,H27 Знак,H214 Знак,H28 Знак,H29 Знак,H210 Знак,H215 Знак"/>
    <w:basedOn w:val="a0"/>
    <w:link w:val="2"/>
    <w:uiPriority w:val="99"/>
    <w:rsid w:val="003E08B7"/>
    <w:rPr>
      <w:rFonts w:ascii="Times New Roman" w:eastAsia="Times New Roman" w:hAnsi="Times New Roman" w:cs="Times New Roman"/>
      <w:b/>
      <w:bCs/>
      <w:sz w:val="24"/>
      <w:szCs w:val="24"/>
      <w:lang w:eastAsia="ru-RU"/>
    </w:rPr>
  </w:style>
  <w:style w:type="character" w:customStyle="1" w:styleId="30">
    <w:name w:val="Заголовок 3 Знак"/>
    <w:basedOn w:val="a0"/>
    <w:uiPriority w:val="9"/>
    <w:semiHidden/>
    <w:rsid w:val="003E08B7"/>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uiPriority w:val="99"/>
    <w:rsid w:val="003E08B7"/>
    <w:rPr>
      <w:rFonts w:ascii="Times New Roman" w:eastAsia="Times New Roman" w:hAnsi="Times New Roman" w:cs="Times New Roman"/>
      <w:b/>
      <w:bCs/>
      <w:sz w:val="18"/>
      <w:szCs w:val="18"/>
      <w:lang w:eastAsia="ru-RU"/>
    </w:rPr>
  </w:style>
  <w:style w:type="character" w:customStyle="1" w:styleId="50">
    <w:name w:val="Заголовок 5 Знак"/>
    <w:basedOn w:val="a0"/>
    <w:link w:val="5"/>
    <w:uiPriority w:val="99"/>
    <w:rsid w:val="003E08B7"/>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9"/>
    <w:rsid w:val="003E08B7"/>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uiPriority w:val="99"/>
    <w:rsid w:val="003E08B7"/>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uiPriority w:val="99"/>
    <w:rsid w:val="003E08B7"/>
    <w:rPr>
      <w:rFonts w:ascii="Times New Roman CYR" w:eastAsia="Times New Roman" w:hAnsi="Times New Roman CYR" w:cs="Times New Roman CYR"/>
      <w:b/>
      <w:bCs/>
      <w:sz w:val="24"/>
      <w:szCs w:val="24"/>
      <w:lang w:eastAsia="ru-RU"/>
    </w:rPr>
  </w:style>
  <w:style w:type="character" w:customStyle="1" w:styleId="90">
    <w:name w:val="Заголовок 9 Знак"/>
    <w:basedOn w:val="a0"/>
    <w:link w:val="9"/>
    <w:uiPriority w:val="99"/>
    <w:rsid w:val="003E08B7"/>
    <w:rPr>
      <w:rFonts w:ascii="Times New Roman CYR" w:eastAsia="Times New Roman" w:hAnsi="Times New Roman CYR" w:cs="Times New Roman CYR"/>
      <w:sz w:val="24"/>
      <w:szCs w:val="24"/>
      <w:lang w:eastAsia="ru-RU"/>
    </w:rPr>
  </w:style>
  <w:style w:type="paragraph" w:customStyle="1" w:styleId="ConsPlusTitle">
    <w:name w:val="ConsPlusTitle"/>
    <w:uiPriority w:val="99"/>
    <w:rsid w:val="003E08B7"/>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styleId="a3">
    <w:name w:val="List Paragraph"/>
    <w:basedOn w:val="a"/>
    <w:uiPriority w:val="99"/>
    <w:qFormat/>
    <w:rsid w:val="003E08B7"/>
    <w:pPr>
      <w:autoSpaceDE/>
      <w:autoSpaceDN/>
      <w:spacing w:after="200" w:line="276" w:lineRule="auto"/>
      <w:ind w:left="720"/>
      <w:contextualSpacing/>
    </w:pPr>
    <w:rPr>
      <w:rFonts w:ascii="Calibri" w:hAnsi="Calibri"/>
      <w:sz w:val="22"/>
      <w:szCs w:val="22"/>
      <w:lang w:eastAsia="en-US"/>
    </w:rPr>
  </w:style>
  <w:style w:type="character" w:styleId="a4">
    <w:name w:val="endnote reference"/>
    <w:basedOn w:val="a0"/>
    <w:uiPriority w:val="99"/>
    <w:semiHidden/>
    <w:unhideWhenUsed/>
    <w:rsid w:val="003E08B7"/>
    <w:rPr>
      <w:rFonts w:cs="Times New Roman"/>
      <w:vertAlign w:val="superscript"/>
    </w:rPr>
  </w:style>
  <w:style w:type="paragraph" w:styleId="a5">
    <w:name w:val="endnote text"/>
    <w:basedOn w:val="a"/>
    <w:link w:val="a6"/>
    <w:uiPriority w:val="99"/>
    <w:semiHidden/>
    <w:unhideWhenUsed/>
    <w:rsid w:val="003E08B7"/>
  </w:style>
  <w:style w:type="character" w:customStyle="1" w:styleId="a6">
    <w:name w:val="Текст концевой сноски Знак"/>
    <w:basedOn w:val="a0"/>
    <w:link w:val="a5"/>
    <w:uiPriority w:val="99"/>
    <w:semiHidden/>
    <w:rsid w:val="003E08B7"/>
    <w:rPr>
      <w:rFonts w:ascii="Times New Roman" w:eastAsia="Times New Roman" w:hAnsi="Times New Roman" w:cs="Times New Roman"/>
      <w:sz w:val="20"/>
      <w:szCs w:val="20"/>
      <w:lang w:eastAsia="ru-RU"/>
    </w:rPr>
  </w:style>
  <w:style w:type="paragraph" w:customStyle="1" w:styleId="a7">
    <w:name w:val="Íîðìàëüíûé"/>
    <w:rsid w:val="003E08B7"/>
    <w:pPr>
      <w:spacing w:after="0" w:line="240" w:lineRule="auto"/>
    </w:pPr>
    <w:rPr>
      <w:rFonts w:ascii="MS Sans Serif" w:eastAsia="Times New Roman" w:hAnsi="MS Sans Serif" w:cs="MS Sans Serif"/>
      <w:sz w:val="24"/>
      <w:szCs w:val="24"/>
      <w:lang w:eastAsia="ru-RU"/>
    </w:rPr>
  </w:style>
  <w:style w:type="paragraph" w:customStyle="1" w:styleId="BodyText22">
    <w:name w:val="Body Text 22"/>
    <w:basedOn w:val="a"/>
    <w:rsid w:val="003E08B7"/>
    <w:pPr>
      <w:autoSpaceDE/>
      <w:autoSpaceDN/>
      <w:jc w:val="both"/>
    </w:pPr>
    <w:rPr>
      <w:sz w:val="24"/>
      <w:szCs w:val="24"/>
    </w:rPr>
  </w:style>
  <w:style w:type="paragraph" w:styleId="a8">
    <w:name w:val="annotation text"/>
    <w:basedOn w:val="a"/>
    <w:link w:val="a9"/>
    <w:uiPriority w:val="99"/>
    <w:rsid w:val="003E08B7"/>
    <w:pPr>
      <w:autoSpaceDE/>
      <w:autoSpaceDN/>
      <w:spacing w:line="360" w:lineRule="auto"/>
      <w:jc w:val="both"/>
    </w:pPr>
    <w:rPr>
      <w:rFonts w:ascii="Times New Roman CYR" w:hAnsi="Times New Roman CYR" w:cs="Times New Roman CYR"/>
    </w:rPr>
  </w:style>
  <w:style w:type="character" w:customStyle="1" w:styleId="a9">
    <w:name w:val="Текст примечания Знак"/>
    <w:basedOn w:val="a0"/>
    <w:link w:val="a8"/>
    <w:uiPriority w:val="99"/>
    <w:rsid w:val="003E08B7"/>
    <w:rPr>
      <w:rFonts w:ascii="Times New Roman CYR" w:eastAsia="Times New Roman" w:hAnsi="Times New Roman CYR" w:cs="Times New Roman CYR"/>
      <w:sz w:val="20"/>
      <w:szCs w:val="20"/>
      <w:lang w:eastAsia="ru-RU"/>
    </w:rPr>
  </w:style>
  <w:style w:type="paragraph" w:styleId="aa">
    <w:name w:val="annotation subject"/>
    <w:basedOn w:val="a8"/>
    <w:next w:val="a8"/>
    <w:link w:val="ab"/>
    <w:uiPriority w:val="99"/>
    <w:semiHidden/>
    <w:rsid w:val="003E08B7"/>
    <w:pPr>
      <w:autoSpaceDE w:val="0"/>
      <w:autoSpaceDN w:val="0"/>
      <w:spacing w:line="240" w:lineRule="auto"/>
      <w:jc w:val="left"/>
    </w:pPr>
    <w:rPr>
      <w:rFonts w:ascii="Times New Roman" w:hAnsi="Times New Roman" w:cs="Times New Roman"/>
      <w:b/>
      <w:bCs/>
    </w:rPr>
  </w:style>
  <w:style w:type="character" w:customStyle="1" w:styleId="ab">
    <w:name w:val="Тема примечания Знак"/>
    <w:basedOn w:val="a9"/>
    <w:link w:val="aa"/>
    <w:uiPriority w:val="99"/>
    <w:semiHidden/>
    <w:rsid w:val="003E08B7"/>
    <w:rPr>
      <w:rFonts w:ascii="Times New Roman" w:eastAsia="Times New Roman" w:hAnsi="Times New Roman" w:cs="Times New Roman"/>
      <w:b/>
      <w:bCs/>
      <w:sz w:val="20"/>
      <w:szCs w:val="20"/>
      <w:lang w:eastAsia="ru-RU"/>
    </w:rPr>
  </w:style>
  <w:style w:type="paragraph" w:styleId="ac">
    <w:name w:val="Revision"/>
    <w:hidden/>
    <w:uiPriority w:val="99"/>
    <w:semiHidden/>
    <w:rsid w:val="003E08B7"/>
    <w:pPr>
      <w:spacing w:after="0" w:line="240" w:lineRule="auto"/>
    </w:pPr>
    <w:rPr>
      <w:rFonts w:ascii="Times New Roman" w:eastAsia="Times New Roman" w:hAnsi="Times New Roman" w:cs="Times New Roman"/>
      <w:sz w:val="20"/>
      <w:szCs w:val="20"/>
      <w:lang w:eastAsia="ru-RU"/>
    </w:rPr>
  </w:style>
  <w:style w:type="paragraph" w:customStyle="1" w:styleId="Caaieiaieoaaeeoueaa">
    <w:name w:val="Caaieiaie oaaeeou eaa."/>
    <w:basedOn w:val="a"/>
    <w:uiPriority w:val="99"/>
    <w:rsid w:val="003E08B7"/>
    <w:pPr>
      <w:widowControl w:val="0"/>
      <w:autoSpaceDE/>
      <w:autoSpaceDN/>
      <w:spacing w:before="20" w:after="20"/>
    </w:pPr>
    <w:rPr>
      <w:b/>
      <w:bCs/>
    </w:rPr>
  </w:style>
  <w:style w:type="paragraph" w:styleId="11">
    <w:name w:val="toc 1"/>
    <w:basedOn w:val="a"/>
    <w:next w:val="a"/>
    <w:autoRedefine/>
    <w:uiPriority w:val="99"/>
    <w:rsid w:val="003E08B7"/>
    <w:pPr>
      <w:autoSpaceDE/>
      <w:autoSpaceDN/>
      <w:jc w:val="both"/>
    </w:pPr>
    <w:rPr>
      <w:bCs/>
      <w:i/>
      <w:sz w:val="24"/>
      <w:szCs w:val="24"/>
    </w:rPr>
  </w:style>
  <w:style w:type="character" w:styleId="ad">
    <w:name w:val="Hyperlink"/>
    <w:basedOn w:val="a0"/>
    <w:uiPriority w:val="99"/>
    <w:rsid w:val="003E08B7"/>
    <w:rPr>
      <w:rFonts w:cs="Times New Roman"/>
      <w:color w:val="0000FF"/>
      <w:u w:val="single"/>
    </w:rPr>
  </w:style>
  <w:style w:type="paragraph" w:customStyle="1" w:styleId="ConsPlusNormal">
    <w:name w:val="ConsPlusNormal"/>
    <w:uiPriority w:val="99"/>
    <w:rsid w:val="003E08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rsid w:val="003E08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e">
    <w:name w:val="Table Grid"/>
    <w:basedOn w:val="a1"/>
    <w:uiPriority w:val="99"/>
    <w:rsid w:val="003E08B7"/>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rsid w:val="003E08B7"/>
    <w:rPr>
      <w:rFonts w:ascii="Times New Roman" w:hAnsi="Times New Roman" w:cs="Times New Roman"/>
      <w:sz w:val="16"/>
      <w:szCs w:val="16"/>
    </w:rPr>
  </w:style>
  <w:style w:type="paragraph" w:customStyle="1" w:styleId="af0">
    <w:name w:val="Приложения"/>
    <w:basedOn w:val="a"/>
    <w:uiPriority w:val="99"/>
    <w:rsid w:val="003E08B7"/>
    <w:pPr>
      <w:ind w:left="1701" w:right="1701"/>
      <w:jc w:val="center"/>
    </w:pPr>
    <w:rPr>
      <w:b/>
      <w:bCs/>
      <w:sz w:val="24"/>
      <w:szCs w:val="24"/>
    </w:rPr>
  </w:style>
  <w:style w:type="paragraph" w:customStyle="1" w:styleId="Iiiaeuiue">
    <w:name w:val="Ii?iaeuiue"/>
    <w:uiPriority w:val="99"/>
    <w:rsid w:val="003E08B7"/>
    <w:pPr>
      <w:autoSpaceDE w:val="0"/>
      <w:autoSpaceDN w:val="0"/>
      <w:spacing w:after="0" w:line="240" w:lineRule="auto"/>
    </w:pPr>
    <w:rPr>
      <w:rFonts w:ascii="Times New Roman" w:eastAsia="Times New Roman" w:hAnsi="Times New Roman" w:cs="Times New Roman"/>
      <w:sz w:val="24"/>
      <w:szCs w:val="24"/>
      <w:lang w:eastAsia="ru-RU"/>
    </w:rPr>
  </w:style>
  <w:style w:type="paragraph" w:styleId="af1">
    <w:name w:val="Block Text"/>
    <w:basedOn w:val="a"/>
    <w:uiPriority w:val="99"/>
    <w:rsid w:val="003E08B7"/>
    <w:pPr>
      <w:ind w:left="2127" w:right="-199" w:hanging="1701"/>
      <w:jc w:val="both"/>
    </w:pPr>
    <w:rPr>
      <w:sz w:val="24"/>
      <w:szCs w:val="24"/>
    </w:rPr>
  </w:style>
  <w:style w:type="character" w:styleId="af2">
    <w:name w:val="footnote reference"/>
    <w:basedOn w:val="a0"/>
    <w:uiPriority w:val="99"/>
    <w:rsid w:val="003E08B7"/>
    <w:rPr>
      <w:rFonts w:ascii="Times New Roman" w:hAnsi="Times New Roman" w:cs="Times New Roman"/>
      <w:vertAlign w:val="superscript"/>
    </w:rPr>
  </w:style>
  <w:style w:type="paragraph" w:customStyle="1" w:styleId="oaenoniinee">
    <w:name w:val="oaeno niinee"/>
    <w:basedOn w:val="a"/>
    <w:uiPriority w:val="99"/>
    <w:rsid w:val="003E08B7"/>
    <w:pPr>
      <w:widowControl w:val="0"/>
    </w:pPr>
  </w:style>
  <w:style w:type="paragraph" w:styleId="32">
    <w:name w:val="Body Text 3"/>
    <w:basedOn w:val="a"/>
    <w:link w:val="33"/>
    <w:uiPriority w:val="99"/>
    <w:rsid w:val="003E08B7"/>
    <w:pPr>
      <w:tabs>
        <w:tab w:val="left" w:pos="9923"/>
      </w:tabs>
      <w:ind w:right="283"/>
      <w:jc w:val="both"/>
    </w:pPr>
    <w:rPr>
      <w:b/>
      <w:bCs/>
      <w:sz w:val="24"/>
      <w:szCs w:val="24"/>
    </w:rPr>
  </w:style>
  <w:style w:type="character" w:customStyle="1" w:styleId="33">
    <w:name w:val="Основной текст 3 Знак"/>
    <w:basedOn w:val="a0"/>
    <w:link w:val="32"/>
    <w:uiPriority w:val="99"/>
    <w:rsid w:val="003E08B7"/>
    <w:rPr>
      <w:rFonts w:ascii="Times New Roman" w:eastAsia="Times New Roman" w:hAnsi="Times New Roman" w:cs="Times New Roman"/>
      <w:b/>
      <w:bCs/>
      <w:sz w:val="24"/>
      <w:szCs w:val="24"/>
      <w:lang w:eastAsia="ru-RU"/>
    </w:rPr>
  </w:style>
  <w:style w:type="paragraph" w:styleId="34">
    <w:name w:val="Body Text Indent 3"/>
    <w:basedOn w:val="a"/>
    <w:link w:val="35"/>
    <w:uiPriority w:val="99"/>
    <w:rsid w:val="003E08B7"/>
    <w:pPr>
      <w:ind w:firstLine="708"/>
      <w:jc w:val="both"/>
    </w:pPr>
    <w:rPr>
      <w:i/>
      <w:iCs/>
      <w:sz w:val="28"/>
      <w:szCs w:val="28"/>
    </w:rPr>
  </w:style>
  <w:style w:type="character" w:customStyle="1" w:styleId="35">
    <w:name w:val="Основной текст с отступом 3 Знак"/>
    <w:basedOn w:val="a0"/>
    <w:link w:val="34"/>
    <w:uiPriority w:val="99"/>
    <w:rsid w:val="003E08B7"/>
    <w:rPr>
      <w:rFonts w:ascii="Times New Roman" w:eastAsia="Times New Roman" w:hAnsi="Times New Roman" w:cs="Times New Roman"/>
      <w:i/>
      <w:iCs/>
      <w:sz w:val="28"/>
      <w:szCs w:val="28"/>
      <w:lang w:eastAsia="ru-RU"/>
    </w:rPr>
  </w:style>
  <w:style w:type="paragraph" w:styleId="21">
    <w:name w:val="Body Text Indent 2"/>
    <w:basedOn w:val="a"/>
    <w:link w:val="22"/>
    <w:uiPriority w:val="99"/>
    <w:rsid w:val="003E08B7"/>
    <w:pPr>
      <w:ind w:firstLine="708"/>
      <w:jc w:val="both"/>
    </w:pPr>
    <w:rPr>
      <w:sz w:val="28"/>
      <w:szCs w:val="28"/>
    </w:rPr>
  </w:style>
  <w:style w:type="character" w:customStyle="1" w:styleId="22">
    <w:name w:val="Основной текст с отступом 2 Знак"/>
    <w:basedOn w:val="a0"/>
    <w:link w:val="21"/>
    <w:uiPriority w:val="99"/>
    <w:rsid w:val="003E08B7"/>
    <w:rPr>
      <w:rFonts w:ascii="Times New Roman" w:eastAsia="Times New Roman" w:hAnsi="Times New Roman" w:cs="Times New Roman"/>
      <w:sz w:val="28"/>
      <w:szCs w:val="28"/>
      <w:lang w:eastAsia="ru-RU"/>
    </w:rPr>
  </w:style>
  <w:style w:type="paragraph" w:styleId="23">
    <w:name w:val="Body Text 2"/>
    <w:basedOn w:val="a"/>
    <w:link w:val="24"/>
    <w:uiPriority w:val="99"/>
    <w:rsid w:val="003E08B7"/>
    <w:rPr>
      <w:b/>
      <w:bCs/>
      <w:sz w:val="28"/>
      <w:szCs w:val="28"/>
    </w:rPr>
  </w:style>
  <w:style w:type="character" w:customStyle="1" w:styleId="24">
    <w:name w:val="Основной текст 2 Знак"/>
    <w:basedOn w:val="a0"/>
    <w:link w:val="23"/>
    <w:uiPriority w:val="99"/>
    <w:rsid w:val="003E08B7"/>
    <w:rPr>
      <w:rFonts w:ascii="Times New Roman" w:eastAsia="Times New Roman" w:hAnsi="Times New Roman" w:cs="Times New Roman"/>
      <w:b/>
      <w:bCs/>
      <w:sz w:val="28"/>
      <w:szCs w:val="28"/>
      <w:lang w:eastAsia="ru-RU"/>
    </w:rPr>
  </w:style>
  <w:style w:type="paragraph" w:customStyle="1" w:styleId="IauiueIiiaeuiue">
    <w:name w:val="Iau?iue.Ii?iaeuiue"/>
    <w:uiPriority w:val="99"/>
    <w:rsid w:val="003E08B7"/>
    <w:pPr>
      <w:autoSpaceDE w:val="0"/>
      <w:autoSpaceDN w:val="0"/>
      <w:spacing w:after="0" w:line="240" w:lineRule="auto"/>
    </w:pPr>
    <w:rPr>
      <w:rFonts w:ascii="Times New Roman" w:eastAsia="Times New Roman" w:hAnsi="Times New Roman" w:cs="Times New Roman"/>
      <w:sz w:val="20"/>
      <w:szCs w:val="20"/>
      <w:lang w:eastAsia="ru-RU"/>
    </w:rPr>
  </w:style>
  <w:style w:type="paragraph" w:styleId="af3">
    <w:name w:val="Body Text"/>
    <w:basedOn w:val="a"/>
    <w:link w:val="af4"/>
    <w:uiPriority w:val="99"/>
    <w:rsid w:val="003E08B7"/>
    <w:pPr>
      <w:jc w:val="both"/>
    </w:pPr>
    <w:rPr>
      <w:b/>
      <w:bCs/>
      <w:sz w:val="24"/>
      <w:szCs w:val="24"/>
    </w:rPr>
  </w:style>
  <w:style w:type="character" w:customStyle="1" w:styleId="af4">
    <w:name w:val="Основной текст Знак"/>
    <w:basedOn w:val="a0"/>
    <w:link w:val="af3"/>
    <w:uiPriority w:val="99"/>
    <w:rsid w:val="003E08B7"/>
    <w:rPr>
      <w:rFonts w:ascii="Times New Roman" w:eastAsia="Times New Roman" w:hAnsi="Times New Roman" w:cs="Times New Roman"/>
      <w:b/>
      <w:bCs/>
      <w:sz w:val="24"/>
      <w:szCs w:val="24"/>
      <w:lang w:eastAsia="ru-RU"/>
    </w:rPr>
  </w:style>
  <w:style w:type="paragraph" w:styleId="af5">
    <w:name w:val="Title"/>
    <w:basedOn w:val="a"/>
    <w:link w:val="af6"/>
    <w:uiPriority w:val="99"/>
    <w:qFormat/>
    <w:rsid w:val="003E08B7"/>
    <w:pPr>
      <w:jc w:val="center"/>
    </w:pPr>
    <w:rPr>
      <w:b/>
      <w:bCs/>
      <w:sz w:val="28"/>
      <w:szCs w:val="28"/>
    </w:rPr>
  </w:style>
  <w:style w:type="character" w:customStyle="1" w:styleId="af6">
    <w:name w:val="Заголовок Знак"/>
    <w:basedOn w:val="a0"/>
    <w:link w:val="af5"/>
    <w:uiPriority w:val="99"/>
    <w:rsid w:val="003E08B7"/>
    <w:rPr>
      <w:rFonts w:ascii="Times New Roman" w:eastAsia="Times New Roman" w:hAnsi="Times New Roman" w:cs="Times New Roman"/>
      <w:b/>
      <w:bCs/>
      <w:sz w:val="28"/>
      <w:szCs w:val="28"/>
      <w:lang w:eastAsia="ru-RU"/>
    </w:rPr>
  </w:style>
  <w:style w:type="paragraph" w:styleId="af7">
    <w:name w:val="Balloon Text"/>
    <w:basedOn w:val="a"/>
    <w:link w:val="af8"/>
    <w:uiPriority w:val="99"/>
    <w:rsid w:val="003E08B7"/>
    <w:rPr>
      <w:rFonts w:ascii="Tahoma" w:hAnsi="Tahoma" w:cs="Tahoma"/>
      <w:sz w:val="16"/>
      <w:szCs w:val="16"/>
    </w:rPr>
  </w:style>
  <w:style w:type="character" w:customStyle="1" w:styleId="af8">
    <w:name w:val="Текст выноски Знак"/>
    <w:basedOn w:val="a0"/>
    <w:link w:val="af7"/>
    <w:uiPriority w:val="99"/>
    <w:rsid w:val="003E08B7"/>
    <w:rPr>
      <w:rFonts w:ascii="Tahoma" w:eastAsia="Times New Roman" w:hAnsi="Tahoma" w:cs="Tahoma"/>
      <w:sz w:val="16"/>
      <w:szCs w:val="16"/>
      <w:lang w:eastAsia="ru-RU"/>
    </w:rPr>
  </w:style>
  <w:style w:type="paragraph" w:styleId="af9">
    <w:name w:val="footer"/>
    <w:basedOn w:val="a"/>
    <w:link w:val="afa"/>
    <w:uiPriority w:val="99"/>
    <w:rsid w:val="003E08B7"/>
    <w:pPr>
      <w:tabs>
        <w:tab w:val="center" w:pos="4153"/>
        <w:tab w:val="right" w:pos="8306"/>
      </w:tabs>
    </w:pPr>
    <w:rPr>
      <w:b/>
      <w:bCs/>
    </w:rPr>
  </w:style>
  <w:style w:type="character" w:customStyle="1" w:styleId="afa">
    <w:name w:val="Нижний колонтитул Знак"/>
    <w:basedOn w:val="a0"/>
    <w:link w:val="af9"/>
    <w:uiPriority w:val="99"/>
    <w:rsid w:val="003E08B7"/>
    <w:rPr>
      <w:rFonts w:ascii="Times New Roman" w:eastAsia="Times New Roman" w:hAnsi="Times New Roman" w:cs="Times New Roman"/>
      <w:b/>
      <w:bCs/>
      <w:sz w:val="20"/>
      <w:szCs w:val="20"/>
      <w:lang w:eastAsia="ru-RU"/>
    </w:rPr>
  </w:style>
  <w:style w:type="character" w:customStyle="1" w:styleId="Nnueeaianiineo">
    <w:name w:val="Nnueea ia niineo"/>
    <w:basedOn w:val="Oeooaacaoaiioiieaie"/>
    <w:uiPriority w:val="99"/>
    <w:rsid w:val="003E08B7"/>
    <w:rPr>
      <w:rFonts w:ascii="Times New Roman" w:hAnsi="Times New Roman" w:cs="Times New Roman"/>
      <w:vertAlign w:val="superscript"/>
    </w:rPr>
  </w:style>
  <w:style w:type="paragraph" w:styleId="afb">
    <w:name w:val="footnote text"/>
    <w:basedOn w:val="a"/>
    <w:link w:val="afc"/>
    <w:uiPriority w:val="99"/>
    <w:rsid w:val="003E08B7"/>
  </w:style>
  <w:style w:type="character" w:customStyle="1" w:styleId="afc">
    <w:name w:val="Текст сноски Знак"/>
    <w:basedOn w:val="a0"/>
    <w:link w:val="afb"/>
    <w:uiPriority w:val="99"/>
    <w:rsid w:val="003E08B7"/>
    <w:rPr>
      <w:rFonts w:ascii="Times New Roman" w:eastAsia="Times New Roman" w:hAnsi="Times New Roman" w:cs="Times New Roman"/>
      <w:sz w:val="20"/>
      <w:szCs w:val="20"/>
      <w:lang w:eastAsia="ru-RU"/>
    </w:rPr>
  </w:style>
  <w:style w:type="character" w:styleId="afd">
    <w:name w:val="page number"/>
    <w:basedOn w:val="Oeooaacaoaiioiieaie"/>
    <w:uiPriority w:val="99"/>
    <w:rsid w:val="003E08B7"/>
    <w:rPr>
      <w:rFonts w:ascii="Times New Roman" w:hAnsi="Times New Roman" w:cs="Times New Roman"/>
    </w:rPr>
  </w:style>
  <w:style w:type="paragraph" w:styleId="afe">
    <w:name w:val="header"/>
    <w:basedOn w:val="a"/>
    <w:link w:val="aff"/>
    <w:uiPriority w:val="99"/>
    <w:rsid w:val="003E08B7"/>
    <w:pPr>
      <w:tabs>
        <w:tab w:val="center" w:pos="4153"/>
        <w:tab w:val="right" w:pos="8306"/>
      </w:tabs>
    </w:pPr>
  </w:style>
  <w:style w:type="character" w:customStyle="1" w:styleId="aff">
    <w:name w:val="Верхний колонтитул Знак"/>
    <w:basedOn w:val="a0"/>
    <w:link w:val="afe"/>
    <w:uiPriority w:val="99"/>
    <w:rsid w:val="003E08B7"/>
    <w:rPr>
      <w:rFonts w:ascii="Times New Roman" w:eastAsia="Times New Roman" w:hAnsi="Times New Roman" w:cs="Times New Roman"/>
      <w:sz w:val="20"/>
      <w:szCs w:val="20"/>
      <w:lang w:eastAsia="ru-RU"/>
    </w:rPr>
  </w:style>
  <w:style w:type="character" w:customStyle="1" w:styleId="Oeooaacaoaiioiieaie">
    <w:name w:val="O?eoo aacaoa ii oiie?aie?"/>
    <w:uiPriority w:val="99"/>
    <w:rsid w:val="003E08B7"/>
  </w:style>
  <w:style w:type="character" w:customStyle="1" w:styleId="31">
    <w:name w:val="Заголовок 3 Знак1"/>
    <w:aliases w:val="H3 Знак Знак,H31 Знак Знак,H32 Знак Знак,H311 Знак Знак,H33 Знак Знак,H34 Знак Знак,H35 Знак Знак,H36 Знак Знак,H37 Знак Знак,H38 Знак Знак,H39 Знак Знак,H310 Знак Знак,H312 Знак Знак,H313 Знак Знак,H314 Знак Знак,H315 Знак Знак"/>
    <w:basedOn w:val="a0"/>
    <w:link w:val="3"/>
    <w:uiPriority w:val="99"/>
    <w:locked/>
    <w:rsid w:val="003E08B7"/>
    <w:rPr>
      <w:rFonts w:ascii="Times New Roman CYR" w:eastAsia="Times New Roman" w:hAnsi="Times New Roman CYR" w:cs="Times New Roman CYR"/>
      <w:b/>
      <w:bCs/>
      <w:lang w:eastAsia="ru-RU"/>
    </w:rPr>
  </w:style>
  <w:style w:type="character" w:customStyle="1" w:styleId="outputtext">
    <w:name w:val="outputtext"/>
    <w:basedOn w:val="a0"/>
    <w:rsid w:val="00DF7790"/>
  </w:style>
  <w:style w:type="paragraph" w:styleId="aff0">
    <w:name w:val="No Spacing"/>
    <w:link w:val="aff1"/>
    <w:uiPriority w:val="1"/>
    <w:qFormat/>
    <w:rsid w:val="00EA17B9"/>
    <w:pPr>
      <w:spacing w:after="0" w:line="240" w:lineRule="auto"/>
    </w:pPr>
    <w:rPr>
      <w:rFonts w:eastAsiaTheme="minorEastAsia"/>
      <w:lang w:eastAsia="ru-RU"/>
    </w:rPr>
  </w:style>
  <w:style w:type="paragraph" w:customStyle="1" w:styleId="aff2">
    <w:name w:val="Знак Знак Знак Знак Знак Знак Знак Знак Знак"/>
    <w:basedOn w:val="a"/>
    <w:rsid w:val="007720DC"/>
    <w:pPr>
      <w:autoSpaceDE/>
      <w:autoSpaceDN/>
      <w:spacing w:after="160" w:line="240" w:lineRule="exact"/>
    </w:pPr>
    <w:rPr>
      <w:rFonts w:ascii="Verdana" w:hAnsi="Verdana" w:cs="Verdana"/>
      <w:lang w:val="en-US" w:eastAsia="en-US"/>
    </w:rPr>
  </w:style>
  <w:style w:type="paragraph" w:customStyle="1" w:styleId="Default">
    <w:name w:val="Default"/>
    <w:rsid w:val="00922AD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37">
    <w:name w:val="Font Style37"/>
    <w:basedOn w:val="a0"/>
    <w:uiPriority w:val="99"/>
    <w:rsid w:val="00804B99"/>
    <w:rPr>
      <w:rFonts w:ascii="Times New Roman" w:hAnsi="Times New Roman" w:cs="Times New Roman"/>
    </w:rPr>
  </w:style>
  <w:style w:type="character" w:customStyle="1" w:styleId="blk3">
    <w:name w:val="blk3"/>
    <w:basedOn w:val="a0"/>
    <w:rsid w:val="00E12D36"/>
    <w:rPr>
      <w:rFonts w:cs="Times New Roman"/>
    </w:rPr>
  </w:style>
  <w:style w:type="paragraph" w:styleId="aff3">
    <w:name w:val="Normal (Web)"/>
    <w:basedOn w:val="a"/>
    <w:uiPriority w:val="99"/>
    <w:semiHidden/>
    <w:unhideWhenUsed/>
    <w:rsid w:val="0020721C"/>
    <w:pPr>
      <w:autoSpaceDE/>
      <w:autoSpaceDN/>
    </w:pPr>
    <w:rPr>
      <w:rFonts w:eastAsiaTheme="minorHAnsi"/>
      <w:sz w:val="24"/>
      <w:szCs w:val="24"/>
    </w:rPr>
  </w:style>
  <w:style w:type="character" w:customStyle="1" w:styleId="aff1">
    <w:name w:val="Без интервала Знак"/>
    <w:link w:val="aff0"/>
    <w:uiPriority w:val="1"/>
    <w:locked/>
    <w:rsid w:val="00294EFC"/>
    <w:rPr>
      <w:rFonts w:eastAsiaTheme="minorEastAsia"/>
      <w:lang w:eastAsia="ru-RU"/>
    </w:rPr>
  </w:style>
  <w:style w:type="paragraph" w:customStyle="1" w:styleId="12">
    <w:name w:val="Абзац списка1"/>
    <w:basedOn w:val="a"/>
    <w:rsid w:val="001D3441"/>
    <w:pPr>
      <w:autoSpaceDE/>
      <w:autoSpaceDN/>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046165">
      <w:bodyDiv w:val="1"/>
      <w:marLeft w:val="0"/>
      <w:marRight w:val="0"/>
      <w:marTop w:val="0"/>
      <w:marBottom w:val="0"/>
      <w:divBdr>
        <w:top w:val="none" w:sz="0" w:space="0" w:color="auto"/>
        <w:left w:val="none" w:sz="0" w:space="0" w:color="auto"/>
        <w:bottom w:val="none" w:sz="0" w:space="0" w:color="auto"/>
        <w:right w:val="none" w:sz="0" w:space="0" w:color="auto"/>
      </w:divBdr>
    </w:div>
    <w:div w:id="218170305">
      <w:bodyDiv w:val="1"/>
      <w:marLeft w:val="0"/>
      <w:marRight w:val="0"/>
      <w:marTop w:val="0"/>
      <w:marBottom w:val="0"/>
      <w:divBdr>
        <w:top w:val="none" w:sz="0" w:space="0" w:color="auto"/>
        <w:left w:val="none" w:sz="0" w:space="0" w:color="auto"/>
        <w:bottom w:val="none" w:sz="0" w:space="0" w:color="auto"/>
        <w:right w:val="none" w:sz="0" w:space="0" w:color="auto"/>
      </w:divBdr>
    </w:div>
    <w:div w:id="530612129">
      <w:bodyDiv w:val="1"/>
      <w:marLeft w:val="0"/>
      <w:marRight w:val="0"/>
      <w:marTop w:val="0"/>
      <w:marBottom w:val="0"/>
      <w:divBdr>
        <w:top w:val="none" w:sz="0" w:space="0" w:color="auto"/>
        <w:left w:val="none" w:sz="0" w:space="0" w:color="auto"/>
        <w:bottom w:val="none" w:sz="0" w:space="0" w:color="auto"/>
        <w:right w:val="none" w:sz="0" w:space="0" w:color="auto"/>
      </w:divBdr>
    </w:div>
    <w:div w:id="658313210">
      <w:bodyDiv w:val="1"/>
      <w:marLeft w:val="0"/>
      <w:marRight w:val="0"/>
      <w:marTop w:val="0"/>
      <w:marBottom w:val="0"/>
      <w:divBdr>
        <w:top w:val="none" w:sz="0" w:space="0" w:color="auto"/>
        <w:left w:val="none" w:sz="0" w:space="0" w:color="auto"/>
        <w:bottom w:val="none" w:sz="0" w:space="0" w:color="auto"/>
        <w:right w:val="none" w:sz="0" w:space="0" w:color="auto"/>
      </w:divBdr>
    </w:div>
    <w:div w:id="905145340">
      <w:bodyDiv w:val="1"/>
      <w:marLeft w:val="0"/>
      <w:marRight w:val="0"/>
      <w:marTop w:val="0"/>
      <w:marBottom w:val="0"/>
      <w:divBdr>
        <w:top w:val="none" w:sz="0" w:space="0" w:color="auto"/>
        <w:left w:val="none" w:sz="0" w:space="0" w:color="auto"/>
        <w:bottom w:val="none" w:sz="0" w:space="0" w:color="auto"/>
        <w:right w:val="none" w:sz="0" w:space="0" w:color="auto"/>
      </w:divBdr>
    </w:div>
    <w:div w:id="975141327">
      <w:bodyDiv w:val="1"/>
      <w:marLeft w:val="0"/>
      <w:marRight w:val="0"/>
      <w:marTop w:val="0"/>
      <w:marBottom w:val="0"/>
      <w:divBdr>
        <w:top w:val="none" w:sz="0" w:space="0" w:color="auto"/>
        <w:left w:val="none" w:sz="0" w:space="0" w:color="auto"/>
        <w:bottom w:val="none" w:sz="0" w:space="0" w:color="auto"/>
        <w:right w:val="none" w:sz="0" w:space="0" w:color="auto"/>
      </w:divBdr>
    </w:div>
    <w:div w:id="1176727710">
      <w:bodyDiv w:val="1"/>
      <w:marLeft w:val="0"/>
      <w:marRight w:val="0"/>
      <w:marTop w:val="0"/>
      <w:marBottom w:val="0"/>
      <w:divBdr>
        <w:top w:val="none" w:sz="0" w:space="0" w:color="auto"/>
        <w:left w:val="none" w:sz="0" w:space="0" w:color="auto"/>
        <w:bottom w:val="none" w:sz="0" w:space="0" w:color="auto"/>
        <w:right w:val="none" w:sz="0" w:space="0" w:color="auto"/>
      </w:divBdr>
    </w:div>
    <w:div w:id="1608582510">
      <w:bodyDiv w:val="1"/>
      <w:marLeft w:val="0"/>
      <w:marRight w:val="0"/>
      <w:marTop w:val="0"/>
      <w:marBottom w:val="0"/>
      <w:divBdr>
        <w:top w:val="none" w:sz="0" w:space="0" w:color="auto"/>
        <w:left w:val="none" w:sz="0" w:space="0" w:color="auto"/>
        <w:bottom w:val="none" w:sz="0" w:space="0" w:color="auto"/>
        <w:right w:val="none" w:sz="0" w:space="0" w:color="auto"/>
      </w:divBdr>
    </w:div>
    <w:div w:id="169522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88B35BFC9090E4267D952DD69790D5F6.dms.sberbank.ru/88B35BFC9090E4267D952DD69790D5F6-192DDDCC8BA9309A54DFCD54E8981D23-790A74AEB947CB4703FE0F34DC3F6643/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0CFB4-CDB8-44D7-A9DC-4B5820077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2525</Words>
  <Characters>17961</Characters>
  <Application>Microsoft Office Word</Application>
  <DocSecurity>4</DocSecurity>
  <Lines>149</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Sberbank</Company>
  <LinksUpToDate>false</LinksUpToDate>
  <CharactersWithSpaces>20446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Ищенко Никита Никитович</dc:creator>
  <cp:lastModifiedBy>u176</cp:lastModifiedBy>
  <cp:revision>2</cp:revision>
  <cp:lastPrinted>2021-04-13T10:42:00Z</cp:lastPrinted>
  <dcterms:created xsi:type="dcterms:W3CDTF">2022-10-19T07:49:00Z</dcterms:created>
  <dcterms:modified xsi:type="dcterms:W3CDTF">2022-10-19T07:49:00Z</dcterms:modified>
</cp:coreProperties>
</file>